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B17" w:rsidRPr="004226C7" w:rsidRDefault="00F45AF9" w:rsidP="00F14C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 xml:space="preserve"> </w:t>
      </w:r>
      <w:r w:rsidR="00507B17" w:rsidRPr="004226C7">
        <w:rPr>
          <w:rFonts w:ascii="Times New Roman" w:hAnsi="Times New Roman"/>
          <w:sz w:val="28"/>
          <w:szCs w:val="28"/>
        </w:rPr>
        <w:t>Директор</w:t>
      </w:r>
      <w:r w:rsidR="00DA75D8">
        <w:rPr>
          <w:rFonts w:ascii="Times New Roman" w:hAnsi="Times New Roman"/>
          <w:sz w:val="28"/>
          <w:szCs w:val="28"/>
        </w:rPr>
        <w:t>у</w:t>
      </w:r>
    </w:p>
    <w:p w:rsidR="00507B17" w:rsidRPr="004226C7" w:rsidRDefault="00507B17" w:rsidP="00F14CE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>Зональной научной библиотеки СГУ</w:t>
      </w:r>
    </w:p>
    <w:p w:rsidR="00507B17" w:rsidRPr="004226C7" w:rsidRDefault="00507B17" w:rsidP="00F14CE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>Зюзину А.В.</w:t>
      </w:r>
    </w:p>
    <w:p w:rsidR="00507B17" w:rsidRPr="004226C7" w:rsidRDefault="00507B17" w:rsidP="00F14C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B17" w:rsidRPr="004226C7" w:rsidRDefault="00507B17" w:rsidP="00F14CE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>Сопроводительное письмо</w:t>
      </w:r>
    </w:p>
    <w:p w:rsidR="00507B17" w:rsidRPr="004226C7" w:rsidRDefault="00507B17" w:rsidP="00F14CEA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 xml:space="preserve"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44.04.03. Специальное (дефектологическое) образование, профиль «Дефектология», </w:t>
      </w:r>
      <w:r w:rsidRPr="004226C7">
        <w:rPr>
          <w:rFonts w:ascii="Times New Roman" w:hAnsi="Times New Roman"/>
          <w:i/>
          <w:sz w:val="28"/>
          <w:szCs w:val="28"/>
        </w:rPr>
        <w:t>заочная форма обучения</w:t>
      </w:r>
      <w:r w:rsidRPr="004226C7">
        <w:rPr>
          <w:rFonts w:ascii="Times New Roman" w:hAnsi="Times New Roman"/>
          <w:sz w:val="28"/>
          <w:szCs w:val="28"/>
        </w:rPr>
        <w:t>.</w:t>
      </w:r>
    </w:p>
    <w:p w:rsidR="00507B17" w:rsidRPr="004226C7" w:rsidRDefault="00507B17" w:rsidP="00F14CE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>Темы выпускных квалификационных работ:</w:t>
      </w:r>
    </w:p>
    <w:p w:rsidR="009803E5" w:rsidRDefault="009803E5" w:rsidP="009803E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Атаджанова</w:t>
      </w:r>
      <w:proofErr w:type="spellEnd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 xml:space="preserve"> Азиза </w:t>
      </w:r>
      <w:proofErr w:type="spellStart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Бахтияровна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Применение АВА-терапии для развития социально-бытовых навыков у дошкольников с расстройствами аутистического спектра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Pr="009803E5" w:rsidRDefault="009803E5" w:rsidP="00A40AEA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Бабакова</w:t>
      </w:r>
      <w:proofErr w:type="spellEnd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 xml:space="preserve"> Кристина Андреевна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Особенности использования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альтернативной коммуникации в формировании речевой деятельности у детей дошкольного возраста с расстройствами аутистического спектра»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Володина Татьяна Дмитриевна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Игровая деятельность как средство формирования лексико-грамматического уровня речи у дошкольников с нарушением зрения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Деревянко Марина Андреевна «Игровая деятельность как средство формирования лексико-грамматического уровня речи у дошкольников с нарушением зрения»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Жалейко</w:t>
      </w:r>
      <w:proofErr w:type="spellEnd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 xml:space="preserve"> Анастасия Витальевна «Организация занятий по английскому языку с детьми с расстройствами аутистического спектра»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Default="009803E5" w:rsidP="00A40AEA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Жаркова</w:t>
      </w:r>
      <w:proofErr w:type="spellEnd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 xml:space="preserve"> Снежана Михайловна «Возможности применения нейропсихологических игр в коррекции психомоторных навыков дошкольников с задержкой психического развития»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Жулева Екатерина Андреевна «Развитие устной связной речи старшеклассников с умственной отсталостью на уроках основ социальной жизни»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Кострюкова Марина Олеговна «Развитие мелкой моторики у дошкольников с нарушениями психического и речевого развития на занятиях по изобразительной деятельности»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Курдутова</w:t>
      </w:r>
      <w:proofErr w:type="spellEnd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 xml:space="preserve"> Анна Николаевна «Развитие связной речи у дошкольников с задержкой психического развития на материале художественной литературы»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Азязова</w:t>
      </w:r>
      <w:proofErr w:type="spellEnd"/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 xml:space="preserve"> (Мишина) Дарья Денисовна «Организация и содержание коррекционно-педагогической работы по развитию эмоционально-волевой сферы у дошкольников с задержкой психического развития»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40AEA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3E5">
        <w:rPr>
          <w:rFonts w:ascii="Times New Roman" w:eastAsia="Times New Roman" w:hAnsi="Times New Roman"/>
          <w:sz w:val="28"/>
          <w:szCs w:val="28"/>
          <w:lang w:eastAsia="ru-RU"/>
        </w:rPr>
        <w:t>Орлова Арина Дмитриевна «Формирование и развитие сенсорных эталонов и математических представлений у дошкольников с задержкой психического развития через дидактические игры»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40AEA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>Прокопец</w:t>
      </w:r>
      <w:proofErr w:type="spellEnd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Констанция Андреевна «Система взаимодействия учителя-дефектология с родителями, воспитывающими детей с задержкой психического развития, как условие формирования их познавательных процессов»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40AEA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>Шубина (Токарева) Яна Яковлевна «Значение работы на материале загадок для развития речевого мышления детей дошкольного возраста с задержкой психического развития»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>Виноград Вероника Андреевна (</w:t>
      </w:r>
      <w:proofErr w:type="spellStart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>Урваева</w:t>
      </w:r>
      <w:proofErr w:type="spellEnd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>) «Развитие творческих способностей дошкольников с задержкой психического развития средствами изобразительной деятельности»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40AEA" w:rsidRDefault="00A40AEA" w:rsidP="00A40AEA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0AEA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Хуснутдинова</w:t>
      </w:r>
      <w:proofErr w:type="spellEnd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 xml:space="preserve"> Елизавета </w:t>
      </w:r>
      <w:proofErr w:type="spellStart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>Рамильевна</w:t>
      </w:r>
      <w:proofErr w:type="spellEnd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 xml:space="preserve"> «Использование песочной терапии для развития творческого воображения дошкольников с речевыми нарушениями»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40AEA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>Ширина Наталия Сергеевна «Повышение учебной мотивации обучающихся с расстройствами аутистического спектра в условиях общеобразовательной школы»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03E5" w:rsidRPr="00A40AEA" w:rsidRDefault="009803E5" w:rsidP="00A40AE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>Шишманян</w:t>
      </w:r>
      <w:proofErr w:type="spellEnd"/>
      <w:r w:rsidRPr="00A40AEA">
        <w:rPr>
          <w:rFonts w:ascii="Times New Roman" w:eastAsia="Times New Roman" w:hAnsi="Times New Roman"/>
          <w:sz w:val="28"/>
          <w:szCs w:val="28"/>
          <w:lang w:eastAsia="ru-RU"/>
        </w:rPr>
        <w:t xml:space="preserve"> Анастасия Андреевна «Визуальная поддержка как метод развития навыков самостоятельности у детей с расстройством аутистического спектра</w:t>
      </w:r>
      <w:r w:rsidR="00A40AEA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9803E5" w:rsidRPr="009803E5" w:rsidRDefault="009803E5" w:rsidP="009803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7B17" w:rsidRPr="004226C7" w:rsidRDefault="00507B17" w:rsidP="0005400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бакалавриата, программам специалитета и программам магистратуры (утв. приказом Минобрнауки России №</w:t>
      </w:r>
      <w:r w:rsidR="00F45AF9">
        <w:rPr>
          <w:rFonts w:ascii="Times New Roman" w:hAnsi="Times New Roman"/>
          <w:sz w:val="28"/>
          <w:szCs w:val="28"/>
        </w:rPr>
        <w:t xml:space="preserve"> </w:t>
      </w:r>
      <w:r w:rsidRPr="004226C7">
        <w:rPr>
          <w:rFonts w:ascii="Times New Roman" w:hAnsi="Times New Roman"/>
          <w:sz w:val="28"/>
          <w:szCs w:val="28"/>
        </w:rPr>
        <w:t>636 от 29.06.2015) и законодательства РФ о размещении информации в открытом доступе.</w:t>
      </w:r>
    </w:p>
    <w:p w:rsidR="00507B17" w:rsidRPr="004226C7" w:rsidRDefault="00507B17" w:rsidP="008D61C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7B17" w:rsidRPr="004226C7" w:rsidRDefault="00507B17" w:rsidP="008D61CE">
      <w:pPr>
        <w:jc w:val="both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 xml:space="preserve">Заведующий кафедрой </w:t>
      </w:r>
    </w:p>
    <w:p w:rsidR="00507B17" w:rsidRDefault="00507B17" w:rsidP="00B86AA8">
      <w:pPr>
        <w:jc w:val="both"/>
        <w:rPr>
          <w:rFonts w:ascii="Times New Roman" w:hAnsi="Times New Roman"/>
          <w:sz w:val="28"/>
          <w:szCs w:val="28"/>
        </w:rPr>
      </w:pPr>
      <w:r w:rsidRPr="004226C7">
        <w:rPr>
          <w:rFonts w:ascii="Times New Roman" w:hAnsi="Times New Roman"/>
          <w:sz w:val="28"/>
          <w:szCs w:val="28"/>
        </w:rPr>
        <w:t xml:space="preserve">коррекционной педагогики               </w:t>
      </w:r>
      <w:r w:rsidRPr="004226C7">
        <w:rPr>
          <w:rFonts w:ascii="Times New Roman" w:hAnsi="Times New Roman"/>
          <w:sz w:val="28"/>
          <w:szCs w:val="28"/>
        </w:rPr>
        <w:tab/>
      </w:r>
      <w:r w:rsidRPr="004226C7">
        <w:rPr>
          <w:rFonts w:ascii="Times New Roman" w:hAnsi="Times New Roman"/>
          <w:sz w:val="28"/>
          <w:szCs w:val="28"/>
        </w:rPr>
        <w:tab/>
      </w:r>
      <w:r w:rsidRPr="004226C7">
        <w:rPr>
          <w:rFonts w:ascii="Times New Roman" w:hAnsi="Times New Roman"/>
          <w:sz w:val="28"/>
          <w:szCs w:val="28"/>
        </w:rPr>
        <w:tab/>
      </w:r>
      <w:r w:rsidRPr="004226C7">
        <w:rPr>
          <w:rFonts w:ascii="Times New Roman" w:hAnsi="Times New Roman"/>
          <w:sz w:val="28"/>
          <w:szCs w:val="28"/>
        </w:rPr>
        <w:tab/>
        <w:t>Ю.В. Селиванова</w:t>
      </w:r>
    </w:p>
    <w:p w:rsidR="006D5071" w:rsidRDefault="006D5071" w:rsidP="00B86AA8">
      <w:pPr>
        <w:jc w:val="both"/>
        <w:rPr>
          <w:rFonts w:ascii="Times New Roman" w:hAnsi="Times New Roman"/>
          <w:sz w:val="28"/>
          <w:szCs w:val="28"/>
        </w:rPr>
      </w:pPr>
    </w:p>
    <w:p w:rsidR="006D5071" w:rsidRDefault="006D5071" w:rsidP="00B86AA8">
      <w:pPr>
        <w:jc w:val="both"/>
        <w:rPr>
          <w:rFonts w:ascii="Times New Roman" w:hAnsi="Times New Roman"/>
          <w:sz w:val="28"/>
          <w:szCs w:val="28"/>
        </w:rPr>
      </w:pPr>
    </w:p>
    <w:p w:rsidR="006D5071" w:rsidRDefault="006D5071" w:rsidP="00B86AA8">
      <w:pPr>
        <w:jc w:val="both"/>
        <w:rPr>
          <w:rFonts w:ascii="Times New Roman" w:hAnsi="Times New Roman"/>
          <w:sz w:val="28"/>
          <w:szCs w:val="28"/>
        </w:rPr>
      </w:pPr>
    </w:p>
    <w:p w:rsidR="006D5071" w:rsidRDefault="006D5071" w:rsidP="00B86AA8">
      <w:pPr>
        <w:jc w:val="both"/>
        <w:rPr>
          <w:rFonts w:ascii="Times New Roman" w:hAnsi="Times New Roman"/>
          <w:sz w:val="28"/>
          <w:szCs w:val="28"/>
        </w:rPr>
      </w:pPr>
    </w:p>
    <w:p w:rsidR="006D5071" w:rsidRDefault="006D5071" w:rsidP="00B86AA8">
      <w:pPr>
        <w:jc w:val="both"/>
        <w:rPr>
          <w:rFonts w:ascii="Times New Roman" w:hAnsi="Times New Roman"/>
          <w:sz w:val="28"/>
          <w:szCs w:val="28"/>
        </w:rPr>
      </w:pPr>
    </w:p>
    <w:p w:rsidR="006D5071" w:rsidRDefault="006D5071" w:rsidP="00B86AA8">
      <w:pPr>
        <w:jc w:val="both"/>
        <w:rPr>
          <w:rFonts w:ascii="Times New Roman" w:hAnsi="Times New Roman"/>
          <w:sz w:val="28"/>
          <w:szCs w:val="28"/>
        </w:rPr>
      </w:pPr>
    </w:p>
    <w:p w:rsidR="006D5071" w:rsidRDefault="006D5071" w:rsidP="00B86AA8">
      <w:pPr>
        <w:jc w:val="both"/>
        <w:rPr>
          <w:rFonts w:ascii="Times New Roman" w:hAnsi="Times New Roman"/>
          <w:sz w:val="28"/>
          <w:szCs w:val="28"/>
        </w:rPr>
      </w:pPr>
    </w:p>
    <w:p w:rsidR="00BD1E3E" w:rsidRDefault="00BD1E3E" w:rsidP="00BD1E3E">
      <w:pPr>
        <w:spacing w:before="2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C50DC" w:rsidRPr="00B86AA8" w:rsidRDefault="002C50DC" w:rsidP="00B86AA8">
      <w:pPr>
        <w:jc w:val="both"/>
        <w:rPr>
          <w:rFonts w:ascii="Times New Roman" w:hAnsi="Times New Roman"/>
          <w:sz w:val="28"/>
          <w:szCs w:val="28"/>
        </w:rPr>
      </w:pPr>
    </w:p>
    <w:sectPr w:rsidR="002C50DC" w:rsidRPr="00B86AA8" w:rsidSect="007A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627FA"/>
    <w:multiLevelType w:val="hybridMultilevel"/>
    <w:tmpl w:val="7C728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001B8"/>
    <w:multiLevelType w:val="hybridMultilevel"/>
    <w:tmpl w:val="91CE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4700CCF"/>
    <w:multiLevelType w:val="hybridMultilevel"/>
    <w:tmpl w:val="EF702A6A"/>
    <w:lvl w:ilvl="0" w:tplc="26EA62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BE5862"/>
    <w:multiLevelType w:val="hybridMultilevel"/>
    <w:tmpl w:val="F16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C85E6C"/>
    <w:multiLevelType w:val="hybridMultilevel"/>
    <w:tmpl w:val="C36EEFD6"/>
    <w:lvl w:ilvl="0" w:tplc="7C08C8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0BC"/>
    <w:rsid w:val="00001648"/>
    <w:rsid w:val="00054008"/>
    <w:rsid w:val="000C26E0"/>
    <w:rsid w:val="000E721C"/>
    <w:rsid w:val="000F64D3"/>
    <w:rsid w:val="001A3A34"/>
    <w:rsid w:val="001E1D45"/>
    <w:rsid w:val="002073BB"/>
    <w:rsid w:val="00244519"/>
    <w:rsid w:val="002523D4"/>
    <w:rsid w:val="00267104"/>
    <w:rsid w:val="002C50DC"/>
    <w:rsid w:val="00332664"/>
    <w:rsid w:val="003D2C2A"/>
    <w:rsid w:val="00404946"/>
    <w:rsid w:val="004226C7"/>
    <w:rsid w:val="004227A5"/>
    <w:rsid w:val="0044331B"/>
    <w:rsid w:val="0046238E"/>
    <w:rsid w:val="00463AF9"/>
    <w:rsid w:val="00464CFC"/>
    <w:rsid w:val="004C7CCE"/>
    <w:rsid w:val="004F1DD4"/>
    <w:rsid w:val="00507B17"/>
    <w:rsid w:val="00510F38"/>
    <w:rsid w:val="005314B8"/>
    <w:rsid w:val="00580F82"/>
    <w:rsid w:val="0058382E"/>
    <w:rsid w:val="005A4512"/>
    <w:rsid w:val="005C3263"/>
    <w:rsid w:val="005C69CA"/>
    <w:rsid w:val="005F0D86"/>
    <w:rsid w:val="00682E20"/>
    <w:rsid w:val="00695704"/>
    <w:rsid w:val="00696D19"/>
    <w:rsid w:val="006B6A95"/>
    <w:rsid w:val="006C00A8"/>
    <w:rsid w:val="006D5071"/>
    <w:rsid w:val="00764F93"/>
    <w:rsid w:val="007A6002"/>
    <w:rsid w:val="007A6B9E"/>
    <w:rsid w:val="007A76BC"/>
    <w:rsid w:val="007E3619"/>
    <w:rsid w:val="0080036C"/>
    <w:rsid w:val="00813F7F"/>
    <w:rsid w:val="008747DF"/>
    <w:rsid w:val="00880D08"/>
    <w:rsid w:val="008B6643"/>
    <w:rsid w:val="008D61CE"/>
    <w:rsid w:val="009170C6"/>
    <w:rsid w:val="009616F7"/>
    <w:rsid w:val="009803E5"/>
    <w:rsid w:val="0098205E"/>
    <w:rsid w:val="00990107"/>
    <w:rsid w:val="009A0D7F"/>
    <w:rsid w:val="009C1B6E"/>
    <w:rsid w:val="009C7794"/>
    <w:rsid w:val="00A238EC"/>
    <w:rsid w:val="00A40AEA"/>
    <w:rsid w:val="00A428B0"/>
    <w:rsid w:val="00A66150"/>
    <w:rsid w:val="00A71D3E"/>
    <w:rsid w:val="00A97BC4"/>
    <w:rsid w:val="00AB329F"/>
    <w:rsid w:val="00B03EC3"/>
    <w:rsid w:val="00B40D44"/>
    <w:rsid w:val="00B55A42"/>
    <w:rsid w:val="00B710BC"/>
    <w:rsid w:val="00B86AA8"/>
    <w:rsid w:val="00BA4554"/>
    <w:rsid w:val="00BB0926"/>
    <w:rsid w:val="00BD1E3E"/>
    <w:rsid w:val="00BE487F"/>
    <w:rsid w:val="00C43BF2"/>
    <w:rsid w:val="00D27908"/>
    <w:rsid w:val="00D509CB"/>
    <w:rsid w:val="00D90267"/>
    <w:rsid w:val="00D90D75"/>
    <w:rsid w:val="00DA75D8"/>
    <w:rsid w:val="00DC0A0B"/>
    <w:rsid w:val="00DE65B6"/>
    <w:rsid w:val="00E23ACF"/>
    <w:rsid w:val="00E86630"/>
    <w:rsid w:val="00EE6E13"/>
    <w:rsid w:val="00F14CEA"/>
    <w:rsid w:val="00F2732D"/>
    <w:rsid w:val="00F42077"/>
    <w:rsid w:val="00F45AF9"/>
    <w:rsid w:val="00FE0EF3"/>
    <w:rsid w:val="00FE387C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42038"/>
  <w15:docId w15:val="{CC6E012B-D4A5-47CD-A315-9B875167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1E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0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40D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Преподаватели</cp:lastModifiedBy>
  <cp:revision>56</cp:revision>
  <cp:lastPrinted>2026-06-29T10:08:00Z</cp:lastPrinted>
  <dcterms:created xsi:type="dcterms:W3CDTF">2022-07-24T16:14:00Z</dcterms:created>
  <dcterms:modified xsi:type="dcterms:W3CDTF">2026-06-29T11:57:00Z</dcterms:modified>
</cp:coreProperties>
</file>