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07" w:rsidRPr="00F85EC6" w:rsidRDefault="008D1207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Директору</w:t>
      </w:r>
    </w:p>
    <w:p w:rsidR="008D1207" w:rsidRPr="00F85EC6" w:rsidRDefault="008D1207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Зональной научной библиотеки СГУ</w:t>
      </w:r>
    </w:p>
    <w:p w:rsidR="008D1207" w:rsidRPr="00F85EC6" w:rsidRDefault="008D1207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85EC6">
        <w:rPr>
          <w:rFonts w:ascii="Times New Roman" w:hAnsi="Times New Roman" w:cs="Times New Roman"/>
          <w:sz w:val="24"/>
          <w:szCs w:val="24"/>
        </w:rPr>
        <w:t>Зюзину</w:t>
      </w:r>
      <w:proofErr w:type="spellEnd"/>
      <w:r w:rsidRPr="00F85EC6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8D1207" w:rsidRPr="00F85EC6" w:rsidRDefault="008D1207" w:rsidP="008D1207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8D1207" w:rsidRPr="00F85EC6" w:rsidRDefault="008D1207" w:rsidP="008D1207">
      <w:pPr>
        <w:spacing w:after="0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EC6">
        <w:rPr>
          <w:rFonts w:ascii="Times New Roman" w:hAnsi="Times New Roman" w:cs="Times New Roman"/>
          <w:b/>
          <w:bCs/>
          <w:sz w:val="24"/>
          <w:szCs w:val="24"/>
        </w:rPr>
        <w:t>Сопроводительное письмо</w:t>
      </w:r>
    </w:p>
    <w:p w:rsidR="008D1207" w:rsidRPr="00F85EC6" w:rsidRDefault="008D1207" w:rsidP="008D1207">
      <w:pPr>
        <w:spacing w:after="0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1207" w:rsidRPr="00F85EC6" w:rsidRDefault="008D1207" w:rsidP="008D1207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Направляю Вам для размещения в открытой электронно-библиотечной системе авторефераты выпускных квалификационных работ студентов, обучающихся по направлению 41.03.05 «Международные отношения».</w:t>
      </w:r>
    </w:p>
    <w:p w:rsidR="008D1207" w:rsidRPr="00F85EC6" w:rsidRDefault="008D1207" w:rsidP="008D1207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D1207" w:rsidRPr="00F85EC6" w:rsidRDefault="008D1207" w:rsidP="008D1207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Темы выпускных квалификационных работ: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Аветисян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Джулиета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Артуровна «</w:t>
      </w:r>
      <w:r w:rsidRPr="008A768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Армения в период </w:t>
      </w:r>
      <w:r w:rsidRPr="008A76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руководства</w:t>
      </w:r>
      <w:r w:rsidRPr="008A768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Н. </w:t>
      </w:r>
      <w:proofErr w:type="spellStart"/>
      <w:r w:rsidRPr="008A768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Пашиняна</w:t>
      </w:r>
      <w:proofErr w:type="spellEnd"/>
      <w:r w:rsidRPr="008A768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 трансформация внешнеполитического курса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Аракчеева Елизавета Сергеевна «</w:t>
      </w:r>
      <w:r w:rsidRPr="008A7684">
        <w:rPr>
          <w:rFonts w:ascii="Times New Roman" w:hAnsi="Times New Roman"/>
          <w:sz w:val="24"/>
          <w:szCs w:val="24"/>
        </w:rPr>
        <w:t>Эволюция ирано-сирийского альянса (1979-2024 гг.)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Боболович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Кристина Владимировна «</w:t>
      </w:r>
      <w:r w:rsidRPr="008A768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Отношения президентов В.В. Путина и </w:t>
      </w:r>
      <w:proofErr w:type="gramStart"/>
      <w:r w:rsidRPr="008A768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Дж</w:t>
      </w:r>
      <w:proofErr w:type="gramEnd"/>
      <w:r w:rsidRPr="008A768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 Буша-младшего в контексте российско-американского межгосударственного взаимодействия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Болдырева Екатерина Юрьевна «</w:t>
      </w:r>
      <w:r w:rsidRPr="008A7684">
        <w:rPr>
          <w:rFonts w:ascii="Times New Roman" w:hAnsi="Times New Roman"/>
          <w:sz w:val="24"/>
          <w:szCs w:val="24"/>
        </w:rPr>
        <w:t>Академический обмен в российско-китайских отношениях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Дубровская Ангелина Сергеевна «</w:t>
      </w:r>
      <w:proofErr w:type="spellStart"/>
      <w:r w:rsidRPr="008A7684">
        <w:rPr>
          <w:rFonts w:ascii="Times New Roman" w:hAnsi="Times New Roman"/>
          <w:color w:val="000000" w:themeColor="text1"/>
          <w:sz w:val="24"/>
          <w:szCs w:val="24"/>
        </w:rPr>
        <w:t>Колумбийско-американские</w:t>
      </w:r>
      <w:proofErr w:type="spellEnd"/>
      <w:r w:rsidRPr="008A7684">
        <w:rPr>
          <w:rFonts w:ascii="Times New Roman" w:hAnsi="Times New Roman"/>
          <w:color w:val="000000" w:themeColor="text1"/>
          <w:sz w:val="24"/>
          <w:szCs w:val="24"/>
        </w:rPr>
        <w:t xml:space="preserve"> отношения при президенте Г. Петро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Егорова Вероника Вячеславовна «</w:t>
      </w:r>
      <w:r w:rsidRPr="008A7684">
        <w:rPr>
          <w:rFonts w:ascii="Times New Roman" w:hAnsi="Times New Roman" w:cs="Times New Roman"/>
          <w:color w:val="000000" w:themeColor="text1"/>
          <w:sz w:val="24"/>
          <w:szCs w:val="24"/>
        </w:rPr>
        <w:t>Климатическая политика Германии и Франции: сравнительный анализ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Зенова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Дарья Сергеевна «</w:t>
      </w:r>
      <w:r w:rsidRPr="008A7684">
        <w:rPr>
          <w:rFonts w:ascii="Times New Roman" w:hAnsi="Times New Roman"/>
          <w:color w:val="000000" w:themeColor="text1"/>
          <w:sz w:val="24"/>
          <w:szCs w:val="24"/>
        </w:rPr>
        <w:t>Будапештский меморандум и проблема нераспространения ядерных вооружений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Казакова Валерия Витальевна «</w:t>
      </w:r>
      <w:r w:rsidRPr="008A7684">
        <w:rPr>
          <w:rFonts w:ascii="Times New Roman" w:hAnsi="Times New Roman"/>
          <w:sz w:val="24"/>
          <w:szCs w:val="24"/>
        </w:rPr>
        <w:t xml:space="preserve">Австралия и блок АУКУС: </w:t>
      </w:r>
      <w:r w:rsidRPr="008A7684">
        <w:rPr>
          <w:rFonts w:ascii="Times New Roman" w:hAnsi="Times New Roman" w:cs="Times New Roman"/>
          <w:color w:val="000000" w:themeColor="text1"/>
          <w:sz w:val="24"/>
          <w:szCs w:val="24"/>
        </w:rPr>
        <w:t>военно-стратегический и внутриполитический аспекты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Казакова Валерия Витальевна «</w:t>
      </w:r>
      <w:r w:rsidRPr="008A7684">
        <w:rPr>
          <w:rFonts w:ascii="Times New Roman" w:hAnsi="Times New Roman"/>
          <w:sz w:val="24"/>
          <w:szCs w:val="24"/>
        </w:rPr>
        <w:t>Особенности китайско-латиноамериканских отношений в первой четверти XXI века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Кудашова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Снежана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Олеговна «</w:t>
      </w:r>
      <w:r w:rsidRPr="008A7684">
        <w:rPr>
          <w:rFonts w:ascii="Times New Roman" w:hAnsi="Times New Roman"/>
          <w:sz w:val="24"/>
          <w:szCs w:val="24"/>
        </w:rPr>
        <w:t>Российско-японские отношения в экономической сфере (1991-2026 гг.)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Курбанова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Махри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«Эволюция и перспективы Евразийской интеграции на примере ЕАЭС»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Мауленов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Кирилл Сергеевич «</w:t>
      </w:r>
      <w:r w:rsidRPr="008A7684">
        <w:rPr>
          <w:rFonts w:ascii="Times New Roman" w:hAnsi="Times New Roman"/>
          <w:color w:val="000000" w:themeColor="text1"/>
          <w:sz w:val="24"/>
          <w:szCs w:val="24"/>
        </w:rPr>
        <w:t>Роль ведущих европейских госуда</w:t>
      </w:r>
      <w:proofErr w:type="gramStart"/>
      <w:r w:rsidRPr="008A7684">
        <w:rPr>
          <w:rFonts w:ascii="Times New Roman" w:hAnsi="Times New Roman"/>
          <w:color w:val="000000" w:themeColor="text1"/>
          <w:sz w:val="24"/>
          <w:szCs w:val="24"/>
        </w:rPr>
        <w:t>рств в д</w:t>
      </w:r>
      <w:proofErr w:type="gramEnd"/>
      <w:r w:rsidRPr="008A7684">
        <w:rPr>
          <w:rFonts w:ascii="Times New Roman" w:hAnsi="Times New Roman"/>
          <w:color w:val="000000" w:themeColor="text1"/>
          <w:sz w:val="24"/>
          <w:szCs w:val="24"/>
        </w:rPr>
        <w:t xml:space="preserve">еятельности НАТО в </w:t>
      </w:r>
      <w:proofErr w:type="spellStart"/>
      <w:r w:rsidRPr="008A7684">
        <w:rPr>
          <w:rFonts w:ascii="Times New Roman" w:hAnsi="Times New Roman"/>
          <w:color w:val="000000" w:themeColor="text1"/>
          <w:sz w:val="24"/>
          <w:szCs w:val="24"/>
        </w:rPr>
        <w:t>постбиполярный</w:t>
      </w:r>
      <w:proofErr w:type="spellEnd"/>
      <w:r w:rsidRPr="008A7684">
        <w:rPr>
          <w:rFonts w:ascii="Times New Roman" w:hAnsi="Times New Roman"/>
          <w:color w:val="000000" w:themeColor="text1"/>
          <w:sz w:val="24"/>
          <w:szCs w:val="24"/>
        </w:rPr>
        <w:t xml:space="preserve"> период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Метдиева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Лейли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«Особенности экономической политики Китая в Центральной Азии в XXI веке»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Плетинка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Алина Сергеевна «</w:t>
      </w:r>
      <w:r w:rsidRPr="008A7684">
        <w:rPr>
          <w:rFonts w:ascii="Times New Roman" w:hAnsi="Times New Roman"/>
          <w:sz w:val="24"/>
          <w:szCs w:val="24"/>
        </w:rPr>
        <w:t xml:space="preserve">Кашмирский вопрос в </w:t>
      </w:r>
      <w:proofErr w:type="spellStart"/>
      <w:r w:rsidRPr="008A7684">
        <w:rPr>
          <w:rFonts w:ascii="Times New Roman" w:hAnsi="Times New Roman"/>
          <w:sz w:val="24"/>
          <w:szCs w:val="24"/>
        </w:rPr>
        <w:t>индо-пакистанских</w:t>
      </w:r>
      <w:proofErr w:type="spellEnd"/>
      <w:r w:rsidRPr="008A7684">
        <w:rPr>
          <w:rFonts w:ascii="Times New Roman" w:hAnsi="Times New Roman"/>
          <w:sz w:val="24"/>
          <w:szCs w:val="24"/>
        </w:rPr>
        <w:t xml:space="preserve"> отношениях в XXI в.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Праскурина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Ольга Александровна «</w:t>
      </w:r>
      <w:r w:rsidRPr="008A7684">
        <w:rPr>
          <w:rFonts w:ascii="Times New Roman" w:hAnsi="Times New Roman"/>
          <w:sz w:val="24"/>
          <w:szCs w:val="24"/>
        </w:rPr>
        <w:t xml:space="preserve">Японская </w:t>
      </w:r>
      <w:r w:rsidR="00574517">
        <w:rPr>
          <w:rFonts w:ascii="Times New Roman" w:hAnsi="Times New Roman"/>
          <w:sz w:val="24"/>
          <w:szCs w:val="24"/>
        </w:rPr>
        <w:t>«</w:t>
      </w:r>
      <w:r w:rsidRPr="008A7684">
        <w:rPr>
          <w:rFonts w:ascii="Times New Roman" w:hAnsi="Times New Roman"/>
          <w:sz w:val="24"/>
          <w:szCs w:val="24"/>
        </w:rPr>
        <w:t>мягкая сила</w:t>
      </w:r>
      <w:r w:rsidR="00574517">
        <w:rPr>
          <w:rFonts w:ascii="Times New Roman" w:hAnsi="Times New Roman"/>
          <w:sz w:val="24"/>
          <w:szCs w:val="24"/>
        </w:rPr>
        <w:t>»</w:t>
      </w:r>
      <w:r w:rsidRPr="008A7684">
        <w:rPr>
          <w:rFonts w:ascii="Times New Roman" w:hAnsi="Times New Roman"/>
          <w:sz w:val="24"/>
          <w:szCs w:val="24"/>
        </w:rPr>
        <w:t xml:space="preserve"> и ее роль в японо-американских отношениях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Саенко Анастасия Николаевна «</w:t>
      </w:r>
      <w:r w:rsidRPr="008A7684">
        <w:rPr>
          <w:rFonts w:ascii="Times New Roman" w:hAnsi="Times New Roman"/>
          <w:sz w:val="24"/>
          <w:szCs w:val="24"/>
        </w:rPr>
        <w:t>Тайваньский вопрос как международная проблема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Сэн-Луис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Нанди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«История и эволюция двусторонних отношений России и Гаити (1991-2025 гг.)»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Тагашев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Аркадий Владиславович «</w:t>
      </w:r>
      <w:r w:rsidRPr="008A7684">
        <w:rPr>
          <w:rFonts w:ascii="Times New Roman" w:hAnsi="Times New Roman"/>
          <w:sz w:val="24"/>
          <w:szCs w:val="24"/>
        </w:rPr>
        <w:t>Торгово-экономические отношения России и Грузии после пятидневной войны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Тарапаева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Анна Константиновна «</w:t>
      </w:r>
      <w:r w:rsidRPr="008A7684">
        <w:rPr>
          <w:rFonts w:ascii="Times New Roman" w:hAnsi="Times New Roman"/>
          <w:sz w:val="24"/>
          <w:szCs w:val="24"/>
        </w:rPr>
        <w:t>Деятельность АСЕАН в области обеспечения региональной безопасности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Трушин Иван Максимович «</w:t>
      </w:r>
      <w:r w:rsidRPr="008A7684">
        <w:rPr>
          <w:rFonts w:ascii="Times New Roman" w:hAnsi="Times New Roman"/>
          <w:sz w:val="24"/>
          <w:szCs w:val="24"/>
        </w:rPr>
        <w:t>Эволюция экономических отношений РФ со странами Корейского полуострова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Тюлегенева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Полина Максимовна «</w:t>
      </w:r>
      <w:r w:rsidRPr="008A7684">
        <w:rPr>
          <w:rFonts w:ascii="Times New Roman" w:hAnsi="Times New Roman"/>
          <w:color w:val="000000" w:themeColor="text1"/>
          <w:sz w:val="24"/>
          <w:szCs w:val="24"/>
        </w:rPr>
        <w:t xml:space="preserve">Виктор </w:t>
      </w:r>
      <w:proofErr w:type="spellStart"/>
      <w:r w:rsidRPr="008A7684">
        <w:rPr>
          <w:rFonts w:ascii="Times New Roman" w:hAnsi="Times New Roman"/>
          <w:color w:val="000000" w:themeColor="text1"/>
          <w:sz w:val="24"/>
          <w:szCs w:val="24"/>
        </w:rPr>
        <w:t>Орбан</w:t>
      </w:r>
      <w:proofErr w:type="spellEnd"/>
      <w:r w:rsidRPr="008A7684">
        <w:rPr>
          <w:rFonts w:ascii="Times New Roman" w:hAnsi="Times New Roman"/>
          <w:color w:val="000000" w:themeColor="text1"/>
          <w:sz w:val="24"/>
          <w:szCs w:val="24"/>
        </w:rPr>
        <w:t xml:space="preserve"> и особая позиция Венгрии в ЕС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Хабеев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Тимофей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Ренатович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«</w:t>
      </w:r>
      <w:r w:rsidR="00574517">
        <w:rPr>
          <w:rFonts w:ascii="Times New Roman" w:hAnsi="Times New Roman"/>
          <w:sz w:val="24"/>
          <w:szCs w:val="24"/>
          <w:shd w:val="clear" w:color="auto" w:fill="FFFFFF"/>
        </w:rPr>
        <w:t>Политика США в отношении Мексики в контексте проблемы наркотрафика</w:t>
      </w:r>
      <w:r w:rsidRPr="008A7684">
        <w:rPr>
          <w:rFonts w:ascii="Times New Roman" w:hAnsi="Times New Roman"/>
          <w:sz w:val="24"/>
          <w:szCs w:val="24"/>
          <w:shd w:val="clear" w:color="auto" w:fill="FFFFFF"/>
        </w:rPr>
        <w:t xml:space="preserve"> (1968-2024 гг.)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Харкуше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Шаймаа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«План Маршалла как инструмент влияния США</w:t>
      </w:r>
      <w:r w:rsidR="000C090F">
        <w:rPr>
          <w:rFonts w:ascii="Times New Roman" w:hAnsi="Times New Roman" w:cs="Times New Roman"/>
          <w:sz w:val="24"/>
          <w:szCs w:val="24"/>
        </w:rPr>
        <w:t xml:space="preserve"> на экономическое восстановление</w:t>
      </w:r>
      <w:r w:rsidRPr="008A7684">
        <w:rPr>
          <w:rFonts w:ascii="Times New Roman" w:hAnsi="Times New Roman" w:cs="Times New Roman"/>
          <w:sz w:val="24"/>
          <w:szCs w:val="24"/>
        </w:rPr>
        <w:t xml:space="preserve"> Западной Европы после Второй мировой войны»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Хасанова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Анора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«</w:t>
      </w:r>
      <w:r w:rsidRPr="008A7684">
        <w:rPr>
          <w:rFonts w:ascii="Times New Roman" w:hAnsi="Times New Roman"/>
          <w:sz w:val="24"/>
          <w:szCs w:val="24"/>
          <w:shd w:val="clear" w:color="auto" w:fill="FFFFFF"/>
        </w:rPr>
        <w:t>Российско-иранское сотрудничество в условиях санкционного давления западных стран (2014-2026 гг.)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Шилов Илья Александрович «</w:t>
      </w:r>
      <w:r w:rsidRPr="008A7684">
        <w:rPr>
          <w:rFonts w:ascii="Times New Roman" w:hAnsi="Times New Roman"/>
          <w:sz w:val="24"/>
          <w:szCs w:val="24"/>
        </w:rPr>
        <w:t xml:space="preserve">Эволюция и трансформация подходов США к урегулированию сирийского конфликта: от Б. </w:t>
      </w:r>
      <w:proofErr w:type="spellStart"/>
      <w:r w:rsidRPr="008A7684">
        <w:rPr>
          <w:rFonts w:ascii="Times New Roman" w:hAnsi="Times New Roman"/>
          <w:sz w:val="24"/>
          <w:szCs w:val="24"/>
        </w:rPr>
        <w:t>Обамы</w:t>
      </w:r>
      <w:proofErr w:type="spellEnd"/>
      <w:r w:rsidRPr="008A7684">
        <w:rPr>
          <w:rFonts w:ascii="Times New Roman" w:hAnsi="Times New Roman"/>
          <w:sz w:val="24"/>
          <w:szCs w:val="24"/>
        </w:rPr>
        <w:t xml:space="preserve"> к Д. Трампу (2011-2025 гг.)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Якимова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Ивановна «</w:t>
      </w:r>
      <w:r w:rsidRPr="008A7684">
        <w:rPr>
          <w:rFonts w:ascii="Times New Roman" w:hAnsi="Times New Roman"/>
          <w:sz w:val="24"/>
          <w:szCs w:val="24"/>
          <w:shd w:val="clear" w:color="auto" w:fill="FFFFFF"/>
        </w:rPr>
        <w:t>Особенности двухсторонних отношений Соединенных Штатов Америки и Канады (2017-2026 гг.)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F85EC6" w:rsidRPr="008A7684" w:rsidRDefault="008A7684" w:rsidP="008A7684">
      <w:pPr>
        <w:pStyle w:val="a3"/>
        <w:numPr>
          <w:ilvl w:val="0"/>
          <w:numId w:val="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r w:rsidRPr="008A7684">
        <w:rPr>
          <w:rFonts w:ascii="Times New Roman" w:hAnsi="Times New Roman"/>
          <w:sz w:val="24"/>
          <w:szCs w:val="24"/>
        </w:rPr>
        <w:t xml:space="preserve">Алиева </w:t>
      </w:r>
      <w:proofErr w:type="spellStart"/>
      <w:r w:rsidRPr="008A7684">
        <w:rPr>
          <w:rFonts w:ascii="Times New Roman" w:hAnsi="Times New Roman"/>
          <w:sz w:val="24"/>
          <w:szCs w:val="24"/>
        </w:rPr>
        <w:t>Руманият</w:t>
      </w:r>
      <w:proofErr w:type="spellEnd"/>
      <w:r w:rsidRPr="008A76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/>
          <w:sz w:val="24"/>
          <w:szCs w:val="24"/>
        </w:rPr>
        <w:t>Камалудиновна</w:t>
      </w:r>
      <w:proofErr w:type="spellEnd"/>
      <w:r w:rsidRPr="008A768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A7684">
        <w:rPr>
          <w:rFonts w:ascii="Times New Roman" w:hAnsi="Times New Roman"/>
          <w:color w:val="000000" w:themeColor="text1"/>
          <w:sz w:val="24"/>
          <w:szCs w:val="24"/>
        </w:rPr>
        <w:t>Влияние пандемии COVID-19 на экономическое развитие Китая</w:t>
      </w:r>
      <w:r w:rsidR="003815C3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F85EC6" w:rsidRPr="00F85EC6" w:rsidRDefault="00F85EC6" w:rsidP="00F85E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1207" w:rsidRPr="00F85EC6" w:rsidRDefault="008D1207" w:rsidP="008D1207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бакалавриата, программам </w:t>
      </w:r>
      <w:proofErr w:type="spellStart"/>
      <w:r w:rsidRPr="00F85EC6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F85EC6">
        <w:rPr>
          <w:rFonts w:ascii="Times New Roman" w:hAnsi="Times New Roman" w:cs="Times New Roman"/>
          <w:sz w:val="24"/>
          <w:szCs w:val="24"/>
        </w:rPr>
        <w:t xml:space="preserve"> и программам магистратуры (утв. приказом </w:t>
      </w:r>
      <w:proofErr w:type="spellStart"/>
      <w:r w:rsidRPr="00F85EC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85EC6">
        <w:rPr>
          <w:rFonts w:ascii="Times New Roman" w:hAnsi="Times New Roman" w:cs="Times New Roman"/>
          <w:sz w:val="24"/>
          <w:szCs w:val="24"/>
        </w:rPr>
        <w:t xml:space="preserve"> России №636 от 29.06.2015) и законодательства РФ о размещении информации в открытом доступе.</w:t>
      </w:r>
    </w:p>
    <w:p w:rsidR="008D1207" w:rsidRPr="00F85EC6" w:rsidRDefault="008D1207" w:rsidP="008D12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1207" w:rsidRPr="00F85EC6" w:rsidRDefault="008D1207" w:rsidP="008D12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Заведующий кафедрой</w:t>
      </w:r>
    </w:p>
    <w:p w:rsidR="008D1207" w:rsidRPr="00F85EC6" w:rsidRDefault="008D1207" w:rsidP="008D12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международных отношений</w:t>
      </w:r>
    </w:p>
    <w:p w:rsidR="008D1207" w:rsidRPr="00F85EC6" w:rsidRDefault="008D1207" w:rsidP="008D12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и внешней политики России,</w:t>
      </w:r>
    </w:p>
    <w:p w:rsidR="008D1207" w:rsidRPr="00F85EC6" w:rsidRDefault="008D1207" w:rsidP="008D12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доктор исторических наук, профессор                                               Ю. Г. Голуб</w:t>
      </w:r>
    </w:p>
    <w:p w:rsidR="006D5BBB" w:rsidRPr="00F85EC6" w:rsidRDefault="006D5BBB">
      <w:pPr>
        <w:rPr>
          <w:rFonts w:ascii="Times New Roman" w:hAnsi="Times New Roman" w:cs="Times New Roman"/>
          <w:sz w:val="24"/>
          <w:szCs w:val="24"/>
        </w:rPr>
      </w:pPr>
    </w:p>
    <w:p w:rsidR="008D1207" w:rsidRPr="00F85EC6" w:rsidRDefault="008D1207">
      <w:pPr>
        <w:rPr>
          <w:rFonts w:ascii="Times New Roman" w:hAnsi="Times New Roman" w:cs="Times New Roman"/>
          <w:sz w:val="24"/>
          <w:szCs w:val="24"/>
        </w:rPr>
      </w:pPr>
    </w:p>
    <w:p w:rsidR="00B3473A" w:rsidRPr="00F85EC6" w:rsidRDefault="00B3473A">
      <w:pPr>
        <w:rPr>
          <w:rFonts w:ascii="Times New Roman" w:hAnsi="Times New Roman" w:cs="Times New Roman"/>
          <w:sz w:val="24"/>
          <w:szCs w:val="24"/>
        </w:rPr>
      </w:pPr>
    </w:p>
    <w:p w:rsidR="00F85EC6" w:rsidRPr="00F85EC6" w:rsidRDefault="00F85EC6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</w:p>
    <w:p w:rsidR="00F85EC6" w:rsidRDefault="00F85EC6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</w:p>
    <w:p w:rsidR="00F85EC6" w:rsidRDefault="00F85EC6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</w:p>
    <w:p w:rsidR="00F85EC6" w:rsidRDefault="00F85EC6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</w:p>
    <w:p w:rsidR="00F85EC6" w:rsidRDefault="00F85EC6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</w:p>
    <w:p w:rsidR="00F85EC6" w:rsidRDefault="00F85EC6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</w:p>
    <w:p w:rsidR="00B85330" w:rsidRDefault="00B85330">
      <w:pPr>
        <w:rPr>
          <w:rFonts w:ascii="Times New Roman" w:hAnsi="Times New Roman" w:cs="Times New Roman"/>
          <w:sz w:val="24"/>
          <w:szCs w:val="24"/>
        </w:rPr>
      </w:pPr>
    </w:p>
    <w:p w:rsidR="008A7684" w:rsidRDefault="008A76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1207" w:rsidRPr="00F85EC6" w:rsidRDefault="008D1207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lastRenderedPageBreak/>
        <w:t>Директору</w:t>
      </w:r>
    </w:p>
    <w:p w:rsidR="008D1207" w:rsidRPr="00F85EC6" w:rsidRDefault="008D1207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Зональной научной библиотеки СГУ</w:t>
      </w:r>
    </w:p>
    <w:p w:rsidR="008D1207" w:rsidRPr="00F85EC6" w:rsidRDefault="008D1207" w:rsidP="008D1207">
      <w:pPr>
        <w:spacing w:after="0"/>
        <w:ind w:firstLine="39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85EC6">
        <w:rPr>
          <w:rFonts w:ascii="Times New Roman" w:hAnsi="Times New Roman" w:cs="Times New Roman"/>
          <w:sz w:val="24"/>
          <w:szCs w:val="24"/>
        </w:rPr>
        <w:t>Зюзину</w:t>
      </w:r>
      <w:proofErr w:type="spellEnd"/>
      <w:r w:rsidRPr="00F85EC6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8D1207" w:rsidRPr="00F85EC6" w:rsidRDefault="008D1207" w:rsidP="008D12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1207" w:rsidRPr="00F85EC6" w:rsidRDefault="008D1207" w:rsidP="008D12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EC6">
        <w:rPr>
          <w:rFonts w:ascii="Times New Roman" w:hAnsi="Times New Roman" w:cs="Times New Roman"/>
          <w:b/>
          <w:bCs/>
          <w:sz w:val="24"/>
          <w:szCs w:val="24"/>
        </w:rPr>
        <w:t>Сопроводительное письмо</w:t>
      </w:r>
    </w:p>
    <w:p w:rsidR="008D1207" w:rsidRPr="00F85EC6" w:rsidRDefault="008D1207" w:rsidP="008D12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1207" w:rsidRPr="00F85EC6" w:rsidRDefault="008D1207" w:rsidP="008D12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 xml:space="preserve">Направляю Вам для размещения </w:t>
      </w:r>
      <w:proofErr w:type="gramStart"/>
      <w:r w:rsidRPr="00F85E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5EC6">
        <w:rPr>
          <w:rFonts w:ascii="Times New Roman" w:hAnsi="Times New Roman" w:cs="Times New Roman"/>
          <w:sz w:val="24"/>
          <w:szCs w:val="24"/>
        </w:rPr>
        <w:t xml:space="preserve"> открытой электронно-библиотечной</w:t>
      </w:r>
    </w:p>
    <w:p w:rsidR="008D1207" w:rsidRPr="00F85EC6" w:rsidRDefault="008D1207" w:rsidP="008D12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системе авторефераты выпускных квалификационных работ студентов,</w:t>
      </w:r>
    </w:p>
    <w:p w:rsidR="008D1207" w:rsidRDefault="008D1207" w:rsidP="008D120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85E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5EC6">
        <w:rPr>
          <w:rFonts w:ascii="Times New Roman" w:hAnsi="Times New Roman" w:cs="Times New Roman"/>
          <w:sz w:val="24"/>
          <w:szCs w:val="24"/>
        </w:rPr>
        <w:t xml:space="preserve"> по направлению 41.04.05 «Международные отношения» (профиль «Мировая политика»).</w:t>
      </w:r>
    </w:p>
    <w:p w:rsidR="008A7684" w:rsidRPr="00F85EC6" w:rsidRDefault="008A7684" w:rsidP="008D12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1207" w:rsidRPr="00F85EC6" w:rsidRDefault="008D1207" w:rsidP="008D1207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ab/>
        <w:t>Темы выпускных квалификационных работ: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Бабаев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Максат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«</w:t>
      </w:r>
      <w:r w:rsidRPr="008A7684">
        <w:rPr>
          <w:rFonts w:ascii="Times New Roman" w:hAnsi="Times New Roman"/>
          <w:sz w:val="24"/>
          <w:szCs w:val="24"/>
          <w:shd w:val="clear" w:color="auto" w:fill="FFFFFF"/>
        </w:rPr>
        <w:t>Участие России в ближневосточном мирном процессе: специфика подходов и ключевые инициативы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Гасымова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Севиндж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Зираддиновна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«</w:t>
      </w:r>
      <w:r w:rsidRPr="008A7684">
        <w:rPr>
          <w:rFonts w:ascii="Times New Roman" w:hAnsi="Times New Roman"/>
          <w:color w:val="000000" w:themeColor="text1"/>
          <w:sz w:val="24"/>
          <w:szCs w:val="24"/>
        </w:rPr>
        <w:t>Организация тюркских государств: особенности формирования и направления деятельности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Земскова Виктория Александровна «Центральноафриканские государства как пространство столкновения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геоэкономических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интересов глобальных игроков»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Костылева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Анастасия Александровна «</w:t>
      </w:r>
      <w:r w:rsidRPr="008A7684">
        <w:rPr>
          <w:rFonts w:ascii="Times New Roman" w:hAnsi="Times New Roman"/>
          <w:color w:val="000000" w:themeColor="text1"/>
          <w:sz w:val="24"/>
          <w:szCs w:val="24"/>
        </w:rPr>
        <w:t>Дихотомия «развитая/развивающаяся страна» в деятельности международных организаций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Куренов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Мати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«</w:t>
      </w:r>
      <w:r w:rsidRPr="008A7684">
        <w:rPr>
          <w:rFonts w:ascii="Times New Roman" w:hAnsi="Times New Roman"/>
          <w:color w:val="000000" w:themeColor="text1"/>
          <w:sz w:val="24"/>
          <w:szCs w:val="24"/>
        </w:rPr>
        <w:t>Особенности межгосударственного взаимодействия Российской Федерации и Турецкой Республики в период проведения специальной военной операции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Малышев Иван Сергеевич «</w:t>
      </w:r>
      <w:r w:rsidRPr="008A7684">
        <w:rPr>
          <w:rFonts w:ascii="Times New Roman" w:hAnsi="Times New Roman"/>
          <w:sz w:val="24"/>
          <w:szCs w:val="24"/>
        </w:rPr>
        <w:t xml:space="preserve">Йеменский фактор в региональном соперничестве </w:t>
      </w:r>
      <w:r w:rsidRPr="008A768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Ирана и Саудовской Аравии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Оразмамедова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Аджап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«</w:t>
      </w:r>
      <w:r w:rsidRPr="008A768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Каспийский регион во внешней политике КНР (конец ХХ - первая четверть XXI вв.)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Орлов Николай Евгеньевич «</w:t>
      </w:r>
      <w:r w:rsidRPr="008A7684">
        <w:rPr>
          <w:rFonts w:ascii="Times New Roman" w:hAnsi="Times New Roman"/>
          <w:sz w:val="24"/>
          <w:szCs w:val="24"/>
        </w:rPr>
        <w:t>Российско-американские отношения в сфере контроля над стратегическими вооружениями (1991-2026 гг.)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Павлухин Фёдор Сергеевич «Эволюция роли Китайской Республики (Тайвань) в системе международных отношений после </w:t>
      </w:r>
      <w:r w:rsidR="000C090F"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Pr="008A7684">
        <w:rPr>
          <w:rFonts w:ascii="Times New Roman" w:hAnsi="Times New Roman" w:cs="Times New Roman"/>
          <w:sz w:val="24"/>
          <w:szCs w:val="24"/>
        </w:rPr>
        <w:t>Холодной</w:t>
      </w:r>
      <w:r w:rsidR="000C090F">
        <w:rPr>
          <w:rFonts w:ascii="Times New Roman" w:hAnsi="Times New Roman" w:cs="Times New Roman"/>
          <w:sz w:val="24"/>
          <w:szCs w:val="24"/>
        </w:rPr>
        <w:t xml:space="preserve"> войны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Сайганова Марина Владиславовна «</w:t>
      </w:r>
      <w:r w:rsidRPr="008A7684">
        <w:rPr>
          <w:rFonts w:ascii="Times New Roman" w:hAnsi="Times New Roman"/>
          <w:color w:val="000000" w:themeColor="text1"/>
          <w:sz w:val="24"/>
          <w:szCs w:val="24"/>
        </w:rPr>
        <w:t>Особенности участия Индии в региональных многосторонних организациях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Сурков Пётр Сергеевич «</w:t>
      </w:r>
      <w:r w:rsidRPr="008A7684">
        <w:rPr>
          <w:rFonts w:ascii="Times New Roman" w:hAnsi="Times New Roman"/>
          <w:color w:val="000000" w:themeColor="text1"/>
          <w:sz w:val="24"/>
          <w:szCs w:val="24"/>
        </w:rPr>
        <w:t>Всеобъемлющее региональное экономическое партнёрство: создание и сценарии развития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Фахир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Насир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684">
        <w:rPr>
          <w:rFonts w:ascii="Times New Roman" w:hAnsi="Times New Roman" w:cs="Times New Roman"/>
          <w:sz w:val="24"/>
          <w:szCs w:val="24"/>
        </w:rPr>
        <w:t>Фахир</w:t>
      </w:r>
      <w:proofErr w:type="spellEnd"/>
      <w:r w:rsidRPr="008A7684">
        <w:rPr>
          <w:rFonts w:ascii="Times New Roman" w:hAnsi="Times New Roman" w:cs="Times New Roman"/>
          <w:sz w:val="24"/>
          <w:szCs w:val="24"/>
        </w:rPr>
        <w:t xml:space="preserve"> «</w:t>
      </w:r>
      <w:r w:rsidRPr="008A7684">
        <w:rPr>
          <w:rFonts w:ascii="Times New Roman" w:hAnsi="Times New Roman"/>
          <w:sz w:val="24"/>
          <w:szCs w:val="24"/>
        </w:rPr>
        <w:t>Сотрудничество И</w:t>
      </w:r>
      <w:r w:rsidR="00574517">
        <w:rPr>
          <w:rFonts w:ascii="Times New Roman" w:hAnsi="Times New Roman"/>
          <w:sz w:val="24"/>
          <w:szCs w:val="24"/>
        </w:rPr>
        <w:t>рака со странами арабского мира</w:t>
      </w:r>
      <w:r w:rsidRPr="008A7684">
        <w:rPr>
          <w:rFonts w:ascii="Times New Roman" w:hAnsi="Times New Roman" w:cs="Times New Roman"/>
          <w:sz w:val="24"/>
          <w:szCs w:val="24"/>
        </w:rPr>
        <w:t>»</w:t>
      </w:r>
    </w:p>
    <w:p w:rsidR="008A7684" w:rsidRPr="008A7684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Хованский Даниил Павлович «Стратегии государств на мировом рынке вооружений»</w:t>
      </w:r>
    </w:p>
    <w:p w:rsidR="008D1207" w:rsidRDefault="008A7684" w:rsidP="008A7684">
      <w:pPr>
        <w:pStyle w:val="a3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A7684">
        <w:rPr>
          <w:rFonts w:ascii="Times New Roman" w:hAnsi="Times New Roman" w:cs="Times New Roman"/>
          <w:sz w:val="24"/>
          <w:szCs w:val="24"/>
        </w:rPr>
        <w:t xml:space="preserve"> Шуткина Анастасия Олеговна «Формирование и развитие климатической политики США в контексте международного климатического регулирования (1965-2008 гг.)»</w:t>
      </w:r>
    </w:p>
    <w:p w:rsidR="008A7684" w:rsidRDefault="008A7684" w:rsidP="008A7684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8A7684" w:rsidRPr="008A7684" w:rsidRDefault="008A7684" w:rsidP="008A7684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:rsidR="008D1207" w:rsidRPr="00F85EC6" w:rsidRDefault="008D1207" w:rsidP="008D1207">
      <w:pPr>
        <w:spacing w:after="0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бакалавриата, программам </w:t>
      </w:r>
      <w:proofErr w:type="spellStart"/>
      <w:r w:rsidRPr="00F85EC6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F85EC6">
        <w:rPr>
          <w:rFonts w:ascii="Times New Roman" w:hAnsi="Times New Roman" w:cs="Times New Roman"/>
          <w:sz w:val="24"/>
          <w:szCs w:val="24"/>
        </w:rPr>
        <w:t xml:space="preserve"> и программам магистратуры (утв. приказом </w:t>
      </w:r>
      <w:proofErr w:type="spellStart"/>
      <w:r w:rsidRPr="00F85EC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85EC6">
        <w:rPr>
          <w:rFonts w:ascii="Times New Roman" w:hAnsi="Times New Roman" w:cs="Times New Roman"/>
          <w:sz w:val="24"/>
          <w:szCs w:val="24"/>
        </w:rPr>
        <w:t xml:space="preserve"> России №636 от 29.06.2015) и законодательства РФ о размещении информации в открытом доступе.</w:t>
      </w:r>
    </w:p>
    <w:p w:rsidR="008D1207" w:rsidRPr="00F85EC6" w:rsidRDefault="008D1207" w:rsidP="008D12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1207" w:rsidRPr="00F85EC6" w:rsidRDefault="008D1207" w:rsidP="008D12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Заведующий кафедрой</w:t>
      </w:r>
    </w:p>
    <w:p w:rsidR="008D1207" w:rsidRPr="00F85EC6" w:rsidRDefault="008D1207" w:rsidP="008D12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международных отношений</w:t>
      </w:r>
    </w:p>
    <w:p w:rsidR="008D1207" w:rsidRPr="00F85EC6" w:rsidRDefault="008D1207" w:rsidP="008D12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и внешней политики России,</w:t>
      </w:r>
    </w:p>
    <w:p w:rsidR="008D1207" w:rsidRPr="00F85EC6" w:rsidRDefault="008D1207" w:rsidP="00F85E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EC6">
        <w:rPr>
          <w:rFonts w:ascii="Times New Roman" w:hAnsi="Times New Roman" w:cs="Times New Roman"/>
          <w:sz w:val="24"/>
          <w:szCs w:val="24"/>
        </w:rPr>
        <w:t>доктор исторических наук, профессор                                               Ю. Г. Голуб</w:t>
      </w:r>
    </w:p>
    <w:sectPr w:rsidR="008D1207" w:rsidRPr="00F85EC6" w:rsidSect="006D5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53509"/>
    <w:multiLevelType w:val="hybridMultilevel"/>
    <w:tmpl w:val="B4140C6C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>
    <w:nsid w:val="3D8A0C5F"/>
    <w:multiLevelType w:val="hybridMultilevel"/>
    <w:tmpl w:val="7A9C2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F4F6B"/>
    <w:multiLevelType w:val="hybridMultilevel"/>
    <w:tmpl w:val="B4140C6C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>
    <w:nsid w:val="66575E0E"/>
    <w:multiLevelType w:val="hybridMultilevel"/>
    <w:tmpl w:val="26DC4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E2C7C"/>
    <w:multiLevelType w:val="hybridMultilevel"/>
    <w:tmpl w:val="74287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1207"/>
    <w:rsid w:val="000C090F"/>
    <w:rsid w:val="002A420E"/>
    <w:rsid w:val="003815C3"/>
    <w:rsid w:val="00407B32"/>
    <w:rsid w:val="00574517"/>
    <w:rsid w:val="006955E9"/>
    <w:rsid w:val="006D5BBB"/>
    <w:rsid w:val="007A149F"/>
    <w:rsid w:val="008A7684"/>
    <w:rsid w:val="008D1207"/>
    <w:rsid w:val="00B3473A"/>
    <w:rsid w:val="00B85330"/>
    <w:rsid w:val="00EF20E5"/>
    <w:rsid w:val="00F8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207"/>
    <w:pPr>
      <w:ind w:left="720"/>
      <w:contextualSpacing/>
    </w:pPr>
  </w:style>
  <w:style w:type="table" w:styleId="a4">
    <w:name w:val="Table Grid"/>
    <w:basedOn w:val="a1"/>
    <w:uiPriority w:val="59"/>
    <w:rsid w:val="00B3473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movpr</dc:creator>
  <cp:keywords/>
  <dc:description/>
  <cp:lastModifiedBy>movpr</cp:lastModifiedBy>
  <cp:revision>9</cp:revision>
  <cp:lastPrinted>2026-06-24T08:07:00Z</cp:lastPrinted>
  <dcterms:created xsi:type="dcterms:W3CDTF">2025-06-26T06:52:00Z</dcterms:created>
  <dcterms:modified xsi:type="dcterms:W3CDTF">2026-06-24T08:11:00Z</dcterms:modified>
</cp:coreProperties>
</file>