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МИНОБРНАУКИ РОССИИ</w:t>
      </w: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«САРАТОВСКИЙ НАЦИОНАЛЬНЫЙ ИССЛЕДОВАТЕЛЬСКИЙ ГОСУДАРСТВЕННЫЙ УНИВЕРСИТЕТ </w:t>
      </w: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ИМЕНИ Н. Г. ЧЕРНЫШЕВСКОГО»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Педагогический институт</w:t>
      </w: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Факультет искусств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Кафедра музыкально-инструментальной подготовки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5C33DF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АВТОРЕФЕРАТ ВЫПУСКНОЙ</w:t>
      </w:r>
      <w:r w:rsidR="00586EF8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КВАЛИФИКАЦИОНН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ОЙ</w:t>
      </w:r>
      <w:r w:rsidR="00586EF8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Ы</w:t>
      </w:r>
      <w:r w:rsidR="00586EF8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БАКАЛАВРА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586EF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ФОРМИРОВАНИЕ ИНДИВИДУАЛЬНОГО ИСПОЛНИТЕЛЬСКОГО СТИЛЯ У ПОДРОСТКОВ, ЗАНИМАЮЩИХСЯ ЭСТРАДНО-</w:t>
      </w:r>
    </w:p>
    <w:p w:rsidR="00AF03A2" w:rsidRDefault="00586EF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ДЖАЗОВЫМ ВОКАЛОМ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студентки 4 курса 402 группы</w:t>
      </w: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направления 53.03.01 Музыкальное искусство эстрады </w:t>
      </w:r>
    </w:p>
    <w:p w:rsidR="00AF03A2" w:rsidRDefault="00586EF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(профиль «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-джазовое пение»)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586EF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ГУБАНОВОЙ ОЛЬГИ АНДРЕЕВНЫ</w:t>
      </w:r>
    </w:p>
    <w:p w:rsidR="00AF03A2" w:rsidRDefault="00AF03A2">
      <w:pPr>
        <w:spacing w:after="0" w:line="240" w:lineRule="auto"/>
        <w:jc w:val="center"/>
        <w:rPr>
          <w:rFonts w:ascii="Times New Roman" w:hAnsi="Times New Roman"/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bCs/>
          <w:iCs/>
          <w:color w:val="000000"/>
          <w:lang w:eastAsia="ru-RU"/>
        </w:rPr>
      </w:pPr>
    </w:p>
    <w:p w:rsidR="00AF03A2" w:rsidRDefault="00AF03A2">
      <w:pPr>
        <w:spacing w:after="0" w:line="240" w:lineRule="auto"/>
        <w:jc w:val="center"/>
        <w:rPr>
          <w:bCs/>
          <w:iCs/>
          <w:color w:val="000000"/>
          <w:lang w:eastAsia="ru-RU"/>
        </w:rPr>
      </w:pPr>
    </w:p>
    <w:tbl>
      <w:tblPr>
        <w:tblW w:w="9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5946"/>
      </w:tblGrid>
      <w:tr w:rsidR="00AF03A2" w:rsidTr="005C33DF">
        <w:tc>
          <w:tcPr>
            <w:tcW w:w="3691" w:type="dxa"/>
          </w:tcPr>
          <w:p w:rsidR="00AF03A2" w:rsidRDefault="00586EF8" w:rsidP="005C33DF">
            <w:pPr>
              <w:spacing w:after="0" w:line="240" w:lineRule="auto"/>
              <w:ind w:right="990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 руководитель</w:t>
            </w:r>
          </w:p>
          <w:p w:rsidR="00AF03A2" w:rsidRDefault="00586EF8" w:rsidP="005C33DF">
            <w:pPr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профессор,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иск.</w:t>
            </w:r>
          </w:p>
          <w:p w:rsidR="00AF03A2" w:rsidRDefault="00AF03A2" w:rsidP="005C33DF">
            <w:pPr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  <w:p w:rsidR="005C33DF" w:rsidRDefault="005C33DF" w:rsidP="005C33DF">
            <w:pPr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  <w:p w:rsidR="005C33DF" w:rsidRDefault="005C33DF" w:rsidP="005C33DF">
            <w:pPr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5C33DF" w:rsidRDefault="005C33DF" w:rsidP="005C33DF">
            <w:pPr>
              <w:pStyle w:val="af9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C33DF" w:rsidRDefault="005C33DF" w:rsidP="005C33DF">
            <w:pPr>
              <w:pStyle w:val="af9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C33DF" w:rsidRDefault="00586EF8" w:rsidP="005C33DF">
            <w:pPr>
              <w:pStyle w:val="af9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</w:t>
            </w:r>
            <w:r w:rsidR="005C33D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</w:t>
            </w:r>
            <w:r w:rsidR="005C33DF">
              <w:rPr>
                <w:rFonts w:ascii="Times New Roman" w:hAnsi="Times New Roman"/>
                <w:sz w:val="28"/>
                <w:szCs w:val="28"/>
              </w:rPr>
              <w:t>А. Е. Лебедев</w:t>
            </w:r>
          </w:p>
          <w:p w:rsidR="00AF03A2" w:rsidRPr="005C33DF" w:rsidRDefault="005C33DF" w:rsidP="005C33DF">
            <w:pPr>
              <w:pStyle w:val="af9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C33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</w:t>
            </w:r>
            <w:r w:rsidR="00586EF8" w:rsidRPr="005C33DF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(подпись, дата)</w:t>
            </w:r>
          </w:p>
        </w:tc>
      </w:tr>
      <w:tr w:rsidR="00AF03A2" w:rsidTr="005C33DF">
        <w:tc>
          <w:tcPr>
            <w:tcW w:w="3691" w:type="dxa"/>
          </w:tcPr>
          <w:p w:rsidR="00AF03A2" w:rsidRDefault="00586EF8" w:rsidP="005C33DF">
            <w:pPr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кафедрой </w:t>
            </w:r>
          </w:p>
          <w:p w:rsidR="00AF03A2" w:rsidRDefault="00586EF8" w:rsidP="005C33DF">
            <w:pPr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доцент, канд.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наук</w:t>
            </w:r>
          </w:p>
        </w:tc>
        <w:tc>
          <w:tcPr>
            <w:tcW w:w="5946" w:type="dxa"/>
          </w:tcPr>
          <w:p w:rsidR="00AF03A2" w:rsidRDefault="00586EF8" w:rsidP="005C33DF">
            <w:pPr>
              <w:pStyle w:val="af9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</w:t>
            </w:r>
            <w:r w:rsidR="005C33DF">
              <w:rPr>
                <w:rFonts w:ascii="Times New Roman" w:hAnsi="Times New Roman"/>
                <w:sz w:val="28"/>
                <w:szCs w:val="28"/>
              </w:rPr>
              <w:t xml:space="preserve">   И. А. Королева</w:t>
            </w:r>
          </w:p>
          <w:p w:rsidR="00AF03A2" w:rsidRPr="005C33DF" w:rsidRDefault="005C33DF" w:rsidP="005C33DF">
            <w:pPr>
              <w:pStyle w:val="af9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</w:t>
            </w:r>
            <w:r w:rsidR="00586EF8" w:rsidRPr="005C33DF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(подпись, дата)</w:t>
            </w:r>
          </w:p>
        </w:tc>
      </w:tr>
    </w:tbl>
    <w:p w:rsidR="00AF03A2" w:rsidRDefault="00AF03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03A2" w:rsidRDefault="00AF03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F03A2" w:rsidRDefault="00AF03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F03A2" w:rsidRDefault="00586E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 2026</w:t>
      </w:r>
      <w:r>
        <w:br w:type="page"/>
      </w:r>
    </w:p>
    <w:p w:rsidR="00AF03A2" w:rsidRDefault="00586EF8" w:rsidP="005C33DF">
      <w:pPr>
        <w:tabs>
          <w:tab w:val="left" w:pos="142"/>
          <w:tab w:val="left" w:pos="840"/>
          <w:tab w:val="left" w:pos="3634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Актуальность исследования</w:t>
      </w:r>
      <w:r>
        <w:rPr>
          <w:color w:val="auto"/>
          <w:sz w:val="28"/>
          <w:szCs w:val="28"/>
        </w:rPr>
        <w:t>. В современном культурном пространстве музыкальная эстрада занимает особое место, являясь одним из наиболее востребованных и массовых видов искусства. Эстрадное искусство отличается повышенной эмоциональностью и яркой выразительностью, что позволяет ему оказывать мощное воздействие на зрителей. Важнейшей особенностью выступает тесная взаимосвязь музыки с движением и ритмом, благодаря чему эстрадное исполнение приобретает особую динамику и энергетику. Неотъемлемым элементом становится сценический образ артиста, который зачастую выделяется оригинальностью, театральностью и визуальной привлекательностью. Кроме того, музыкальная эстрада характеризуется богатством мелодических и ритмических решений, что обеспечивает жанровое разнообразие и позволяет воплощать в жизнь различные творческие замыслы.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В современном мире требования к уровню профессионализма эстрадных вокалистов неуклонно растут, что обусловлено высокой конкуренцией и развитием музыкальной индустрии. Подготовка </w:t>
      </w:r>
      <w:proofErr w:type="spellStart"/>
      <w:r>
        <w:rPr>
          <w:color w:val="auto"/>
          <w:sz w:val="28"/>
          <w:szCs w:val="28"/>
          <w:lang w:eastAsia="ru-RU"/>
        </w:rPr>
        <w:t>эстрадно</w:t>
      </w:r>
      <w:proofErr w:type="spellEnd"/>
      <w:r>
        <w:rPr>
          <w:color w:val="auto"/>
          <w:sz w:val="28"/>
          <w:szCs w:val="28"/>
          <w:lang w:eastAsia="ru-RU"/>
        </w:rPr>
        <w:t>-джазового исполнителя представляет собой комплексный и многогранный процесс, требующий от педагога не только глубоких теоретических знаний, но и высокого уровня педагогического мастерства, а также системного, планомерного подхода к обучению.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Для достижения успеха в творческой самореализации и построения профессиональной карьеры учащемуся необходимо овладеть широким спектром компетенций. Основой вокального мастерства является развитие слуха и мышечной памяти, что позволяет певцу управлять своим голосовым аппаратом. Неотъемлемыми элементами подготовки выступают совершенствование чувства ритма, отработка навыков чистого интонирования и </w:t>
      </w:r>
      <w:proofErr w:type="spellStart"/>
      <w:r>
        <w:rPr>
          <w:color w:val="auto"/>
          <w:sz w:val="28"/>
          <w:szCs w:val="28"/>
          <w:lang w:eastAsia="ru-RU"/>
        </w:rPr>
        <w:t>звуковедения</w:t>
      </w:r>
      <w:proofErr w:type="spellEnd"/>
      <w:r>
        <w:rPr>
          <w:color w:val="auto"/>
          <w:sz w:val="28"/>
          <w:szCs w:val="28"/>
          <w:lang w:eastAsia="ru-RU"/>
        </w:rPr>
        <w:t xml:space="preserve">. Важную роль играет формирование репертуара, соответствующего индивидуальным особенностям голоса и артистической личности исполнителя, а также создание продуманного сценического образа. Практические навыки работы с микрофоном и владение основами сценического </w:t>
      </w:r>
      <w:r>
        <w:rPr>
          <w:color w:val="auto"/>
          <w:sz w:val="28"/>
          <w:szCs w:val="28"/>
          <w:lang w:eastAsia="ru-RU"/>
        </w:rPr>
        <w:lastRenderedPageBreak/>
        <w:t>движения являются неотъемлемой частью профессионального арсенала современного артиста.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Развитие указанных элементов образовательного процесса подростков является важнейшим фактором формирования уникального исполнительского стиля каждого молодого музыканта и закладывает фундамент для последующего успешного развития профессиональной карьеры в области </w:t>
      </w:r>
      <w:proofErr w:type="spellStart"/>
      <w:r>
        <w:rPr>
          <w:color w:val="auto"/>
          <w:sz w:val="28"/>
          <w:szCs w:val="28"/>
          <w:lang w:eastAsia="ru-RU"/>
        </w:rPr>
        <w:t>эстрадно</w:t>
      </w:r>
      <w:proofErr w:type="spellEnd"/>
      <w:r>
        <w:rPr>
          <w:color w:val="auto"/>
          <w:sz w:val="28"/>
          <w:szCs w:val="28"/>
          <w:lang w:eastAsia="ru-RU"/>
        </w:rPr>
        <w:t>-джазового искусства.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Особое внимание уделяется психологической и педагогической составляющим подготовки начинающих эстрадных вокалистов. Эти аспекты способствуют созданию условий для сочетания природных способностей (голосовые данные, музыкальные таланты, особенности характера, темперамента и эмоциональности) и освоенных компетенций (владение техниками пения, понимание особенностей концертного выступления, работа над артистизмом).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Объединение личных качеств и профессиональных навыков помогает подросткам реализовать творческий потенциал, проявить индивидуальность и уверенно чувствовать себя на современной эстраде. Благодаря этому формируется внутренняя мотивация к постоянному самосовершенствованию и движению вперёд в профессиональном развитии.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настоящее время </w:t>
      </w:r>
      <w:r>
        <w:rPr>
          <w:sz w:val="28"/>
          <w:szCs w:val="28"/>
          <w:lang w:eastAsia="ru-RU"/>
        </w:rPr>
        <w:t xml:space="preserve">проблема формирования индивидуального исполнительского стиля у подростков, занимающихся </w:t>
      </w:r>
      <w:proofErr w:type="spellStart"/>
      <w:r>
        <w:rPr>
          <w:sz w:val="28"/>
          <w:szCs w:val="28"/>
          <w:lang w:eastAsia="ru-RU"/>
        </w:rPr>
        <w:t>эстрадно</w:t>
      </w:r>
      <w:proofErr w:type="spellEnd"/>
      <w:r>
        <w:rPr>
          <w:sz w:val="28"/>
          <w:szCs w:val="28"/>
          <w:lang w:eastAsia="ru-RU"/>
        </w:rPr>
        <w:t xml:space="preserve">-джазовым вокалом, </w:t>
      </w:r>
      <w:r>
        <w:rPr>
          <w:sz w:val="28"/>
          <w:szCs w:val="28"/>
        </w:rPr>
        <w:t>приобретает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особую значимость и </w:t>
      </w:r>
      <w:r>
        <w:rPr>
          <w:sz w:val="28"/>
          <w:szCs w:val="28"/>
          <w:lang w:eastAsia="ru-RU"/>
        </w:rPr>
        <w:t>является актуальной для современного образования.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Проблемам вокального исполнительства посвящены исследования Л.Б. Дмитриева, А.М. </w:t>
      </w:r>
      <w:proofErr w:type="spellStart"/>
      <w:r>
        <w:rPr>
          <w:rFonts w:ascii="Times New Roman" w:hAnsi="Times New Roman"/>
          <w:sz w:val="28"/>
          <w:szCs w:val="28"/>
        </w:rPr>
        <w:t>Вербова</w:t>
      </w:r>
      <w:proofErr w:type="spellEnd"/>
      <w:r>
        <w:rPr>
          <w:rFonts w:ascii="Times New Roman" w:hAnsi="Times New Roman"/>
          <w:sz w:val="28"/>
          <w:szCs w:val="28"/>
        </w:rPr>
        <w:t>, В.П. Морозов</w:t>
      </w:r>
      <w:r w:rsidR="00D92B8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Р. </w:t>
      </w:r>
      <w:proofErr w:type="spellStart"/>
      <w:r>
        <w:rPr>
          <w:rFonts w:ascii="Times New Roman" w:hAnsi="Times New Roman"/>
          <w:sz w:val="28"/>
          <w:szCs w:val="28"/>
        </w:rPr>
        <w:t>Юссона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Н.М. Малышевой, Г.П. Стуловой. В работах </w:t>
      </w:r>
      <w:r>
        <w:rPr>
          <w:rFonts w:ascii="Times New Roman" w:hAnsi="Times New Roman"/>
          <w:sz w:val="28"/>
          <w:szCs w:val="28"/>
        </w:rPr>
        <w:t xml:space="preserve">Л.В. Романовой, В.Г. Кузнецова, Л.М. </w:t>
      </w:r>
      <w:proofErr w:type="spellStart"/>
      <w:r>
        <w:rPr>
          <w:rFonts w:ascii="Times New Roman" w:hAnsi="Times New Roman"/>
          <w:sz w:val="28"/>
          <w:szCs w:val="28"/>
        </w:rPr>
        <w:t>Кадцына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Ю.Г. 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Кинус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О.Я.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Клипп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И.В. Сахнова, О.М.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Степурко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разобраны вокальные методики по развитию умений и навыков эстрадного вокала. </w:t>
      </w:r>
      <w:r>
        <w:rPr>
          <w:rFonts w:ascii="Times New Roman" w:hAnsi="Times New Roman"/>
          <w:sz w:val="28"/>
          <w:szCs w:val="28"/>
        </w:rPr>
        <w:t xml:space="preserve">Также в их трудах раскрывается сущность певческих навыков, изложены рекомендации педагогических действий по их формированию, предложены системы </w:t>
      </w:r>
      <w:r>
        <w:rPr>
          <w:rFonts w:ascii="Times New Roman" w:hAnsi="Times New Roman"/>
          <w:sz w:val="28"/>
          <w:szCs w:val="28"/>
        </w:rPr>
        <w:lastRenderedPageBreak/>
        <w:t xml:space="preserve">вокальных упражнений и репертуар. Индивидуальный стиль деятельности рассматривается авторами в работах по психологии: В.С. Мерлин, Е.А. </w:t>
      </w:r>
      <w:r w:rsidR="00D92B87">
        <w:rPr>
          <w:rFonts w:ascii="Times New Roman" w:hAnsi="Times New Roman"/>
          <w:sz w:val="28"/>
          <w:szCs w:val="28"/>
        </w:rPr>
        <w:t>Климовым, Н.И. </w:t>
      </w:r>
      <w:proofErr w:type="spellStart"/>
      <w:r>
        <w:rPr>
          <w:rFonts w:ascii="Times New Roman" w:hAnsi="Times New Roman"/>
          <w:sz w:val="28"/>
          <w:szCs w:val="28"/>
        </w:rPr>
        <w:t>Конюховым</w:t>
      </w:r>
      <w:proofErr w:type="spellEnd"/>
      <w:r>
        <w:rPr>
          <w:rFonts w:ascii="Times New Roman" w:hAnsi="Times New Roman"/>
          <w:sz w:val="28"/>
          <w:szCs w:val="28"/>
        </w:rPr>
        <w:t>, С.Ю. Голо</w:t>
      </w:r>
      <w:r w:rsidR="002B01C8">
        <w:rPr>
          <w:rFonts w:ascii="Times New Roman" w:hAnsi="Times New Roman"/>
          <w:sz w:val="28"/>
          <w:szCs w:val="28"/>
        </w:rPr>
        <w:t>виным и другими. В работах А.Б. </w:t>
      </w:r>
      <w:r>
        <w:rPr>
          <w:rFonts w:ascii="Times New Roman" w:hAnsi="Times New Roman"/>
          <w:sz w:val="28"/>
          <w:szCs w:val="28"/>
        </w:rPr>
        <w:t xml:space="preserve">Арутюновой разбираются профессиональные стороны подготовки эстрадных исполнителей вокалистов. И.А. Богданов касается вопроса художественной структуры эстрадного номера и главных принципов его создания. Вопросы обучения по освоению стиля по </w:t>
      </w:r>
      <w:proofErr w:type="spellStart"/>
      <w:r>
        <w:rPr>
          <w:rFonts w:ascii="Times New Roman" w:hAnsi="Times New Roman"/>
          <w:sz w:val="28"/>
          <w:szCs w:val="28"/>
        </w:rPr>
        <w:t>определенным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исполнительским направлениям рассматриваются в трудах Г.Г. Нейгауза, А.Г. Рубинштейна, Б.Л. Яворского, Л.А. </w:t>
      </w:r>
      <w:proofErr w:type="spellStart"/>
      <w:r>
        <w:rPr>
          <w:rFonts w:ascii="Times New Roman" w:hAnsi="Times New Roman"/>
          <w:sz w:val="28"/>
          <w:szCs w:val="28"/>
        </w:rPr>
        <w:t>Баренбойм</w:t>
      </w:r>
      <w:r w:rsidR="00D92B87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. Современные положения стилевой концепции </w:t>
      </w:r>
      <w:r w:rsidR="00D92B87">
        <w:rPr>
          <w:rFonts w:ascii="Times New Roman" w:hAnsi="Times New Roman"/>
          <w:sz w:val="28"/>
          <w:szCs w:val="28"/>
        </w:rPr>
        <w:t>разработаны</w:t>
      </w:r>
      <w:r>
        <w:rPr>
          <w:rFonts w:ascii="Times New Roman" w:hAnsi="Times New Roman"/>
          <w:sz w:val="28"/>
          <w:szCs w:val="28"/>
        </w:rPr>
        <w:t xml:space="preserve"> В.Г.</w:t>
      </w:r>
      <w:r w:rsidR="00D92B8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Власов</w:t>
      </w:r>
      <w:r w:rsidR="00D92B87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, Г.И. Грушко, Т.С. </w:t>
      </w:r>
      <w:proofErr w:type="spellStart"/>
      <w:r>
        <w:rPr>
          <w:rFonts w:ascii="Times New Roman" w:hAnsi="Times New Roman"/>
          <w:sz w:val="28"/>
          <w:szCs w:val="28"/>
        </w:rPr>
        <w:t>Кюрегян</w:t>
      </w:r>
      <w:proofErr w:type="spellEnd"/>
      <w:r>
        <w:rPr>
          <w:rFonts w:ascii="Times New Roman" w:hAnsi="Times New Roman"/>
          <w:sz w:val="28"/>
          <w:szCs w:val="28"/>
        </w:rPr>
        <w:t>, Г.И.</w:t>
      </w:r>
      <w:r w:rsidR="00D92B8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Николаев</w:t>
      </w:r>
      <w:r w:rsidR="00D92B87">
        <w:rPr>
          <w:rFonts w:ascii="Times New Roman" w:hAnsi="Times New Roman"/>
          <w:sz w:val="28"/>
          <w:szCs w:val="28"/>
        </w:rPr>
        <w:t xml:space="preserve">ым, В.Н. </w:t>
      </w:r>
      <w:proofErr w:type="spellStart"/>
      <w:r w:rsidR="00D92B87">
        <w:rPr>
          <w:rFonts w:ascii="Times New Roman" w:hAnsi="Times New Roman"/>
          <w:sz w:val="28"/>
          <w:szCs w:val="28"/>
        </w:rPr>
        <w:t>Холоповой</w:t>
      </w:r>
      <w:proofErr w:type="spellEnd"/>
      <w:r>
        <w:rPr>
          <w:rFonts w:ascii="Times New Roman" w:hAnsi="Times New Roman"/>
          <w:sz w:val="28"/>
          <w:szCs w:val="28"/>
        </w:rPr>
        <w:t>, Л.П.</w:t>
      </w:r>
      <w:r w:rsidR="003D4539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Печко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F03A2" w:rsidRDefault="00586EF8">
      <w:pPr>
        <w:tabs>
          <w:tab w:val="left" w:pos="142"/>
        </w:tabs>
        <w:spacing w:after="0" w:line="360" w:lineRule="auto"/>
        <w:ind w:right="10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 исследования: </w:t>
      </w:r>
      <w:r>
        <w:rPr>
          <w:rFonts w:ascii="Times New Roman" w:hAnsi="Times New Roman"/>
          <w:bCs/>
          <w:sz w:val="28"/>
          <w:szCs w:val="28"/>
        </w:rPr>
        <w:t>рассмотреть теоретические основы и представить методические рекомендации по формированию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индивидуального исполнительского стиля у подростков, занимающихся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-джазовым вокалом.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целью исследования определены следующие </w:t>
      </w:r>
      <w:r>
        <w:rPr>
          <w:b/>
          <w:bCs/>
          <w:color w:val="auto"/>
          <w:sz w:val="28"/>
          <w:szCs w:val="28"/>
        </w:rPr>
        <w:t xml:space="preserve">задачи: </w:t>
      </w:r>
    </w:p>
    <w:p w:rsidR="00AF03A2" w:rsidRDefault="00586E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рассмотреть понятие </w:t>
      </w:r>
      <w:r>
        <w:rPr>
          <w:sz w:val="28"/>
          <w:szCs w:val="28"/>
          <w:lang w:eastAsia="ru-RU"/>
        </w:rPr>
        <w:t xml:space="preserve">«индивидуальный исполнительский стиль» в </w:t>
      </w:r>
      <w:proofErr w:type="spellStart"/>
      <w:r>
        <w:rPr>
          <w:sz w:val="28"/>
          <w:szCs w:val="28"/>
          <w:lang w:eastAsia="ru-RU"/>
        </w:rPr>
        <w:t>эстрадно</w:t>
      </w:r>
      <w:proofErr w:type="spellEnd"/>
      <w:r>
        <w:rPr>
          <w:sz w:val="28"/>
          <w:szCs w:val="28"/>
          <w:lang w:eastAsia="ru-RU"/>
        </w:rPr>
        <w:t>-джазовом вокале;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изучить психофизиологические особенности детей подросткового возраста;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охарактеризовать вклад преподавателя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-джазового вокала в процесс формирования индивидуального исполнительского стиля у подростков;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привести </w:t>
      </w:r>
      <w:r>
        <w:rPr>
          <w:rFonts w:ascii="Times New Roman" w:hAnsi="Times New Roman"/>
          <w:sz w:val="28"/>
          <w:szCs w:val="28"/>
          <w:lang w:eastAsia="ru-RU"/>
        </w:rPr>
        <w:t>методические рекомендации по формированию индивидуального исполнительского стиля у подростков.</w:t>
      </w:r>
    </w:p>
    <w:p w:rsidR="00AF03A2" w:rsidRDefault="00586EF8" w:rsidP="002B01C8">
      <w:pPr>
        <w:spacing w:after="0" w:line="360" w:lineRule="auto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Структура работы </w:t>
      </w:r>
      <w:r>
        <w:rPr>
          <w:rFonts w:ascii="Times New Roman" w:hAnsi="Times New Roman"/>
          <w:sz w:val="28"/>
          <w:szCs w:val="28"/>
        </w:rPr>
        <w:t>включает в себя: введение, две главы, заключение, список использованной литературы.</w:t>
      </w:r>
      <w:r>
        <w:br w:type="page"/>
      </w:r>
    </w:p>
    <w:p w:rsidR="00AF03A2" w:rsidRDefault="00586EF8" w:rsidP="005C33DF">
      <w:pPr>
        <w:pStyle w:val="Default"/>
        <w:spacing w:line="360" w:lineRule="auto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Глава </w:t>
      </w:r>
      <w:r>
        <w:rPr>
          <w:b/>
          <w:bCs/>
          <w:sz w:val="28"/>
          <w:szCs w:val="28"/>
          <w:lang w:val="en-US" w:eastAsia="ru-RU"/>
        </w:rPr>
        <w:t>I</w:t>
      </w:r>
      <w:r>
        <w:rPr>
          <w:b/>
          <w:bCs/>
          <w:sz w:val="28"/>
          <w:szCs w:val="28"/>
          <w:lang w:eastAsia="ru-RU"/>
        </w:rPr>
        <w:t>. Теоретические основы проблемы</w:t>
      </w:r>
    </w:p>
    <w:p w:rsidR="00AF03A2" w:rsidRDefault="00586EF8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 Понятие «индивидуальный исполнительский стиль» в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>-джазовом вокале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Стиль представляет собой структурное единство системы образов, а также приёмов художественного выражения, при помощи которых можно овладеть живой практикой развития искусства. Термин «стиль» применяется для проведения параллелей, а также выявления характеристик исторических эпох развития искусства, которые позволяют проследить тенденции развития художественных направлений, а также особенности конкретного, исследуемого художника. При помощи применения конкретного стиля становится возможным выявить определённые характерные черты свойств и особенностей выразительных средств.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Стилевой подход направлен на обнаружение и осмысление авторской идентичности, понимание внутренних взаимосвязей внешнего мира и художественно-выразительных средств музыкального искусства, то есть принятия их в качестве средств индивидуального выражения.</w:t>
      </w:r>
    </w:p>
    <w:p w:rsidR="00AF03A2" w:rsidRDefault="00586EF8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</w:rPr>
        <w:t xml:space="preserve">Индивидуальный стиль приобретается в течение жизни и </w:t>
      </w:r>
      <w:r>
        <w:rPr>
          <w:rFonts w:ascii="Times New Roman" w:hAnsi="Times New Roman"/>
          <w:sz w:val="28"/>
          <w:szCs w:val="28"/>
          <w:lang w:eastAsia="ru-RU"/>
        </w:rPr>
        <w:t xml:space="preserve">возникает на основе свойств нервной системы в ответ на требования различных типов деятельности, привычных для субъекта. Люди с разными индивидуальными особенностями нервной системы, разной структурой способностей, темперамента, характера с помощью индивидуального стиля могу добиваться равной эффективности при выполнении одной и той же деятельности разными способами. </w:t>
      </w:r>
      <w:r>
        <w:rPr>
          <w:rFonts w:ascii="Times New Roman" w:hAnsi="Times New Roman"/>
          <w:iCs/>
          <w:sz w:val="28"/>
          <w:szCs w:val="28"/>
        </w:rPr>
        <w:t xml:space="preserve">Для этого человек использует подходящие для конкретной работы умения, и при этом, преодолевает те отрицательные качества, которые препятствуют достижению успеха. Для эффективного выполнения быстрой и точной работы человек с подвижным типом нервной деятельности будет находить решение трудовых задач с помощью динамичности и подвижности, при этом он может переключать внимание с одного объекта на другой. Человек с более инертным нервно-психическим типом деятельности будет успешно </w:t>
      </w:r>
      <w:r>
        <w:rPr>
          <w:rFonts w:ascii="Times New Roman" w:hAnsi="Times New Roman"/>
          <w:iCs/>
          <w:sz w:val="28"/>
          <w:szCs w:val="28"/>
        </w:rPr>
        <w:lastRenderedPageBreak/>
        <w:t>решать ту же задачу за счёт внимательности, предусмотрительности и основательности.</w:t>
      </w:r>
    </w:p>
    <w:p w:rsidR="00AF03A2" w:rsidRDefault="00586EF8" w:rsidP="005C33DF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Характерными признаками индивидуального стиля являются устойчивость, обусловленность определенными личностными качествами, эффективность приспособления к существующим условиям деятельности.</w:t>
      </w:r>
      <w:r w:rsidR="005C33D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Индивидуальный стиль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создается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целенаправленно или стихийно, сознательно или без четкого осознания. При стихийном создании индивидуального стиля процесс не всегда идет успешно, поэтому существует проблема формирования индивидуального стиля при профессиональной подготовке. </w:t>
      </w:r>
    </w:p>
    <w:p w:rsidR="00AF03A2" w:rsidRDefault="00586EF8" w:rsidP="005C33DF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Термины «творчество», «творческая деятельность» исследователь В.И. Андреев анализирует как работу по представлению самых новых, уникальных продуктов, которые важны для общества. Разбираются те качества, которые характерны для творчества, например, новизну, уникальность и неповторимость, и определяют творческий процесс как работу, которая производит что-либо новое, но при этом не играет важной роли для общества [2,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. 271].  </w:t>
      </w:r>
    </w:p>
    <w:p w:rsidR="00AF03A2" w:rsidRDefault="00586EF8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Творческая деятельность рассматривается вместе со способностями индивида к творчеству. Исследование свойств личности помогло раскрыть значимость фантазии, интуиции, необходимости индивида в раскрытии собственных творческих способностей. 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индивидуальный стиль деятельности трактуется как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устойчивая система приемов, направленных на успешное выполнение той или иной деятельности. </w:t>
      </w:r>
      <w:r>
        <w:rPr>
          <w:rFonts w:ascii="Times New Roman" w:hAnsi="Times New Roman"/>
          <w:sz w:val="28"/>
          <w:szCs w:val="28"/>
        </w:rPr>
        <w:t>Под формированием индивидуального стиля понимается изменение способов и приемов, предназначенных для эффективного выполнения какой-либо деятельности. Творческий процесс, ориентированный на наличие у индивида знаний, умений, навыков, в последствии формирует результат, различающийся новшеством, индивидуальностью, неповторимостью.</w:t>
      </w:r>
    </w:p>
    <w:p w:rsidR="00AF03A2" w:rsidRDefault="00AF03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33DF" w:rsidRDefault="005C33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3A2" w:rsidRDefault="00586EF8" w:rsidP="005C33D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lastRenderedPageBreak/>
        <w:t>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.2 Психофизиологические особенности детей подросткового возраста</w:t>
      </w:r>
    </w:p>
    <w:p w:rsidR="00AF03A2" w:rsidRDefault="00586EF8" w:rsidP="005C33DF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многих древних обществах переход к взрослости знаменовался различными особыми ритуалами инициации, благодаря которым ребенок приобретал новый социальный статус, новые права и обязанности. Сейчас данный переход, граница между детством и взрослостью, именуется подростковым возрастом. Он наделен специфическими характеристиками, которые не присущи другим возрастам, и охватывает большой временной промежуток.</w:t>
      </w:r>
    </w:p>
    <w:p w:rsidR="00AF03A2" w:rsidRDefault="00586EF8" w:rsidP="005C33DF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научной литературе существуют различные возрастные периодизации человека, поэтому границы подросткового возраста отличаются (Л.С. </w:t>
      </w:r>
      <w:proofErr w:type="spellStart"/>
      <w:r>
        <w:rPr>
          <w:sz w:val="28"/>
          <w:szCs w:val="28"/>
        </w:rPr>
        <w:t>Выготскии</w:t>
      </w:r>
      <w:proofErr w:type="spellEnd"/>
      <w:r>
        <w:rPr>
          <w:sz w:val="28"/>
          <w:szCs w:val="28"/>
        </w:rPr>
        <w:t xml:space="preserve">̆, А.В. </w:t>
      </w:r>
      <w:proofErr w:type="spellStart"/>
      <w:r>
        <w:rPr>
          <w:sz w:val="28"/>
          <w:szCs w:val="28"/>
        </w:rPr>
        <w:t>Петровскии</w:t>
      </w:r>
      <w:proofErr w:type="spellEnd"/>
      <w:r>
        <w:rPr>
          <w:sz w:val="28"/>
          <w:szCs w:val="28"/>
        </w:rPr>
        <w:t xml:space="preserve">̆, Д.И. </w:t>
      </w:r>
      <w:proofErr w:type="spellStart"/>
      <w:r>
        <w:rPr>
          <w:sz w:val="28"/>
          <w:szCs w:val="28"/>
        </w:rPr>
        <w:t>Фельдштейн</w:t>
      </w:r>
      <w:proofErr w:type="spellEnd"/>
      <w:r>
        <w:rPr>
          <w:sz w:val="28"/>
          <w:szCs w:val="28"/>
        </w:rPr>
        <w:t xml:space="preserve">, З. </w:t>
      </w:r>
      <w:proofErr w:type="spellStart"/>
      <w:r>
        <w:rPr>
          <w:sz w:val="28"/>
          <w:szCs w:val="28"/>
        </w:rPr>
        <w:t>Фрейд</w:t>
      </w:r>
      <w:proofErr w:type="spellEnd"/>
      <w:r>
        <w:rPr>
          <w:sz w:val="28"/>
          <w:szCs w:val="28"/>
        </w:rPr>
        <w:t xml:space="preserve">, Д.Б. </w:t>
      </w:r>
      <w:proofErr w:type="spellStart"/>
      <w:r>
        <w:rPr>
          <w:sz w:val="28"/>
          <w:szCs w:val="28"/>
        </w:rPr>
        <w:t>Эльконин</w:t>
      </w:r>
      <w:proofErr w:type="spellEnd"/>
      <w:r>
        <w:rPr>
          <w:sz w:val="28"/>
          <w:szCs w:val="28"/>
        </w:rPr>
        <w:t xml:space="preserve">, Э. Эриксон и др.). Согласно классификации Всемирной организации здравоохранения, подростковый возраст охватывает возрастной диапазон от 10 до 19 лет. Существуют </w:t>
      </w:r>
      <w:proofErr w:type="gramStart"/>
      <w:r>
        <w:rPr>
          <w:sz w:val="28"/>
          <w:szCs w:val="28"/>
        </w:rPr>
        <w:t>специфические</w:t>
      </w:r>
      <w:proofErr w:type="gramEnd"/>
      <w:r>
        <w:rPr>
          <w:sz w:val="28"/>
          <w:szCs w:val="28"/>
        </w:rPr>
        <w:t xml:space="preserve"> анатомо-физиологические, которые характерны для организма человека в этот возрастной промежуток. Важнейшей характеристикой является неравномерное развитие органов и их систем, что влияет на состояние здоровья. Например, именно в этом возрасте наблюдаются выраженные различия между объемом сердца и диаметром кровеносных сосудов. Количество крови, прокачиваемое сердцем, становится велико для отстающих в размере для этого количества сосудов. Такая особенность приводит к нарушениям кровообращения, которые, к счастью, временны. Важно отметить и то, что подросток сталкивается с проблемами в опорно-двигательной системе: вес и рост стремительно увеличивается и оказывает огромную нагрузку на не до конца сформированный мускульный аппарат и скелет. Со стороны нервной системы у подростка наблюдается неустойчивость: долгое и интенсивное воздействие раздражителей приводит нервную систему к чрезмерному возбуждению и торможению, что чревато вспыльчивостью, апатией.</w:t>
      </w:r>
    </w:p>
    <w:p w:rsidR="00AF03A2" w:rsidRDefault="00586EF8" w:rsidP="005C33DF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Подростковый возраст характеризует глубокое изменение условий, которые сказываются на развитии личности. Они касаются как внутренней, так </w:t>
      </w:r>
      <w:r>
        <w:rPr>
          <w:sz w:val="28"/>
          <w:szCs w:val="28"/>
        </w:rPr>
        <w:lastRenderedPageBreak/>
        <w:t>и внешней составляющей и выражаются в физиологических изменениях, изменениях в социальном взаимодействии, будь то общение со сверстниками или же со взрослыми людьми, изменениях уровня интеллекта, познавательных процессов. И все это является наполнением перехода от детства ко взрослости, который оказывает колоссальное влияние на эмоционально-личностную сферу. В этот период начинает изменяться не только сам организм ребенка, но и его психика. Как и организм она претерпевает изменения в сторону приобретения характеристик, которыми обладает взрослый человек. Ведущим видом деятельности становится интимно-личностное общение, которое проявляется в общении со сверстниками. Подросток все больше и больше погружается во внешний мир.</w:t>
      </w:r>
    </w:p>
    <w:p w:rsidR="00EE7BD4" w:rsidRDefault="00586EF8" w:rsidP="00EE7BD4">
      <w:pPr>
        <w:pStyle w:val="af5"/>
        <w:spacing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 xml:space="preserve">Таким образом, подростковый возраст является сложным, переломным </w:t>
      </w:r>
      <w:proofErr w:type="gramStart"/>
      <w:r>
        <w:rPr>
          <w:sz w:val="28"/>
          <w:szCs w:val="28"/>
        </w:rPr>
        <w:t>временем</w:t>
      </w:r>
      <w:proofErr w:type="gramEnd"/>
      <w:r>
        <w:rPr>
          <w:sz w:val="28"/>
          <w:szCs w:val="28"/>
        </w:rPr>
        <w:t xml:space="preserve"> как для самого подростка, так и для его близких людей, период взросления. Это один из главных периодов роста и формирования организма. Кроме физических изменений, перемены происходят и во взаимоотношениях со сверстниками и взрослыми, в восприятии себя и окружающих, в интеллектуальной и эмоциональной сфере. У подростка резко расширяется круг интересов, часто поверхностных и спонтанных. Это ведет к возникновению различного рода увлечений (спорт, музыка, рисование). Активно развивающиеся познавательные процессы, абстрактное мышление, творческий подход к решению задач позволяют вести обучение подростков в интересных для них направлениях более эффективно.</w:t>
      </w:r>
    </w:p>
    <w:p w:rsidR="00EE7BD4" w:rsidRDefault="00EE7BD4" w:rsidP="00EE7BD4">
      <w:pPr>
        <w:pStyle w:val="af5"/>
        <w:spacing w:beforeAutospacing="0" w:after="0" w:afterAutospacing="0" w:line="360" w:lineRule="auto"/>
        <w:ind w:firstLine="709"/>
        <w:jc w:val="both"/>
      </w:pPr>
    </w:p>
    <w:p w:rsidR="00AF03A2" w:rsidRPr="00EE7BD4" w:rsidRDefault="00586EF8" w:rsidP="00EE7BD4">
      <w:pPr>
        <w:pStyle w:val="af5"/>
        <w:spacing w:beforeAutospacing="0" w:after="0" w:afterAutospacing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sz w:val="28"/>
          <w:szCs w:val="28"/>
          <w:lang w:val="en-US"/>
        </w:rPr>
        <w:t>II</w:t>
      </w:r>
      <w:r w:rsidRPr="002B01C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Практический аспект формирования индивидуального исполнительского стиля у подростков, занимающихся </w:t>
      </w:r>
      <w:proofErr w:type="spellStart"/>
      <w:r>
        <w:rPr>
          <w:b/>
          <w:bCs/>
          <w:sz w:val="28"/>
          <w:szCs w:val="28"/>
        </w:rPr>
        <w:t>эстрадно</w:t>
      </w:r>
      <w:proofErr w:type="spellEnd"/>
      <w:r>
        <w:rPr>
          <w:b/>
          <w:bCs/>
          <w:sz w:val="28"/>
          <w:szCs w:val="28"/>
        </w:rPr>
        <w:t>-джазовым вокалом</w:t>
      </w:r>
    </w:p>
    <w:p w:rsidR="00AF03A2" w:rsidRDefault="00586EF8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.1. Вклад преподавателя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>-джазового вокала в процесс формирования индивидуального исполнительского стиля у подростков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вокальном классе ведущую роль играет направленность педагога на потенциал практических индивидуальных занятий с обучающимися, в процессе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которых становится возможным рассмотрение стилевых исполнительских особенностей, служащих результатом особого аналитического мастерства и стилевого ощущения педагога. Для того чтобы вокалист создавал свое, а не перенимал чужое интерпретационное видение, необходимо его погружение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смысло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-содержательный мир стиле понимания, познание его глубинной сущности, которое дает возможность на основе его переосмысления активизировать творческо-исполнительские силы, найти и практически реализовать собственные формы ее звукового воплощения.</w:t>
      </w:r>
    </w:p>
    <w:p w:rsidR="00AF03A2" w:rsidRDefault="00586E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навыков, присущих только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-джазовым исполнителям, является работа с микрофоном. От правильного использования микрофона на сцене зависит качество выступления вокалиста. Микрофон нужно держать за корпус, не задевая руками мембрану, чтобы звук улавливался со всех сторон одинаково и не искажался. Сам звук нужно направлять в центр мембраны микрофона. Также нужно следить за расстоянием от губ до микрофона. Во время исполнения произведения можно корректировать расстояние: при воспроизведении высоких звуков микрофон нужно отдалять ото рта, а при низких – приблизить максимально, чтобы красивые нижние частоты в полной мере были уловлены микрофоном. Необходимо следить за правильной певческой постановкой корпуса: плечи опущены, положение локтя и руки естественное. Микрофон нужно держать не кончиками пальцев, а кистью, при этом она не должна судорожно сжиматься или прогибаться. Все эти нехитрые правила формируют навык работы с микрофоном, который является основополагающим для успешного выступления на сцене с аппаратурой.</w:t>
      </w:r>
    </w:p>
    <w:p w:rsidR="00AF03A2" w:rsidRDefault="00586EF8" w:rsidP="00EE7B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Таким образом, к навыкам общего вокального исполнительства, которые применимы для всех типов вокала, в том числе и для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-джазового относятся: певческая установка и дыхание, звукообразование, дикция и артикуляция, слуховой самоконтроль, эмоциональная выразительность. Помимо общих навыков,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-джазовый вокал характеризуется специфичными приемами и техниками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гроулинг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субтон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йодль,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штробасс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), а также добавляется навык работы с микрофоном. Педагог должен уделять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особое внимание процессу качественного освоения этих навыков подростком, который занимается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-джазовым вокалом.</w:t>
      </w:r>
    </w:p>
    <w:p w:rsidR="00AF03A2" w:rsidRDefault="00AF03A2" w:rsidP="00EE7BD4">
      <w:pPr>
        <w:pStyle w:val="af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03A2" w:rsidRDefault="00586EF8" w:rsidP="00EE7BD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.2 Методические рекомендации по формированию индивидуального исполнительского стиля у подростков</w:t>
      </w:r>
    </w:p>
    <w:p w:rsidR="00AF03A2" w:rsidRDefault="00586EF8" w:rsidP="00EE7BD4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индивидуального исполнительского стиля у подростков в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-джазовом вокале – комплексный процесс, который включает развитие технических навыков, творческого мышления, эмоциональной выразительности и стилистического восприятия. Для этого используются различные методические подходы и методы работы. </w:t>
      </w:r>
    </w:p>
    <w:p w:rsidR="00AF03A2" w:rsidRDefault="00586EF8" w:rsidP="00EE7BD4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подход к обучению выступает фундаментом педагогической работы. Он предполагает детальный анализ голосового аппарата подростка, особенностей его музыкального слуха, темперамента и творческих устремлений. Педагогическая задача заключается в выявлении уникальных </w:t>
      </w:r>
      <w:proofErr w:type="spellStart"/>
      <w:r>
        <w:rPr>
          <w:sz w:val="28"/>
          <w:szCs w:val="28"/>
        </w:rPr>
        <w:t>тембральных</w:t>
      </w:r>
      <w:proofErr w:type="spellEnd"/>
      <w:r>
        <w:rPr>
          <w:sz w:val="28"/>
          <w:szCs w:val="28"/>
        </w:rPr>
        <w:t xml:space="preserve"> и интонационных характеристик голоса, а также в создании условий для их органичного развития и интеграции в целостный художественный образ.</w:t>
      </w:r>
    </w:p>
    <w:p w:rsidR="00AF03A2" w:rsidRDefault="00586EF8" w:rsidP="00EE7BD4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особенностями развития индивидуального стиля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>-джазового исполнения у учащихся подросткового возраста являются воспитание таких качеств как трудолюбие, устойчивая мотивация и требовательность к себе и окружающим. Чтобы стать успешными, исполнители должны посвящать большое количество времени на совершенствование технических приёмов, контролируя собственное творческое развитие и прослушивая записи выступлений для выявления неточностей и их исправления, а также создавать свой неповторимый сценический образ. Подготовка вокалиста к концертно-исполнительской деятельности – это кропотливый труд, требующий системной работы по всем направлениям подготовки. И от того, насколько успешно и профессионально будет проделана эта работа, зависит то, каких успехов в будущем достигнет певец.</w:t>
      </w:r>
    </w:p>
    <w:p w:rsidR="00EE7BD4" w:rsidRDefault="00EE7BD4" w:rsidP="00EE7BD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03A2" w:rsidRDefault="00586EF8" w:rsidP="00EE7BD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Заключение</w:t>
      </w:r>
    </w:p>
    <w:p w:rsidR="00AF03A2" w:rsidRDefault="00586EF8" w:rsidP="00EE7B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Эстрадно</w:t>
      </w:r>
      <w:proofErr w:type="spellEnd"/>
      <w:r>
        <w:rPr>
          <w:rFonts w:ascii="Times New Roman" w:hAnsi="Times New Roman"/>
          <w:sz w:val="28"/>
          <w:szCs w:val="28"/>
        </w:rPr>
        <w:t xml:space="preserve">-джазовое пение является видом сценического искусства, которое представляет собой как отдельный жанр, так и синтез жанров: пение, танец, оригинальное выступление. </w:t>
      </w:r>
    </w:p>
    <w:p w:rsidR="00AF03A2" w:rsidRDefault="00586EF8" w:rsidP="00EE7B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исследовательской работы была достигнута ее цель: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рассмотрены теоретические основы и представлены методические рекомендации по формированию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индивидуального исполнительского стиля у подростков, занимающихся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-джазовым вокалом.</w:t>
      </w:r>
    </w:p>
    <w:p w:rsidR="00AF03A2" w:rsidRDefault="00586EF8" w:rsidP="00EE7B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индивидуального стиля у подростков, занимающихся </w:t>
      </w:r>
      <w:proofErr w:type="spellStart"/>
      <w:r>
        <w:rPr>
          <w:rFonts w:ascii="Times New Roman" w:hAnsi="Times New Roman"/>
          <w:sz w:val="28"/>
          <w:szCs w:val="28"/>
        </w:rPr>
        <w:t>эстрадно</w:t>
      </w:r>
      <w:proofErr w:type="spellEnd"/>
      <w:r>
        <w:rPr>
          <w:rFonts w:ascii="Times New Roman" w:hAnsi="Times New Roman"/>
          <w:sz w:val="28"/>
          <w:szCs w:val="28"/>
        </w:rPr>
        <w:t>-джазовым вокалом, рассматривается на основе анализа психолого-педагогических работ. Данные труды позволили уточнить, что и</w:t>
      </w:r>
      <w:r>
        <w:rPr>
          <w:rFonts w:ascii="Times New Roman" w:hAnsi="Times New Roman"/>
          <w:sz w:val="28"/>
          <w:szCs w:val="28"/>
          <w:lang w:eastAsia="ru-RU"/>
        </w:rPr>
        <w:t>ндивидуальный стиль деятельности и его развитие основывается на изменении системы психологических средств, которые использует человек для наиболее успешного выполнения какой-либо деятельности.</w:t>
      </w:r>
    </w:p>
    <w:p w:rsidR="00AF03A2" w:rsidRDefault="00586EF8" w:rsidP="005C33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 найти ту песню, которая подойдет индивидуальности артиста его тембру, </w:t>
      </w:r>
      <w:proofErr w:type="spellStart"/>
      <w:r>
        <w:rPr>
          <w:rFonts w:ascii="Times New Roman" w:hAnsi="Times New Roman"/>
          <w:sz w:val="28"/>
          <w:szCs w:val="28"/>
        </w:rPr>
        <w:t>психотипу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актерской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музыкальной одаренности, внешнему и душевному облику, а также провести глубокий анализ жанра, его исторической принадлежности, стиля, смысловой нагрузки текста, главной идеи. Техника джазового вокала предполагает использование всех красок и возможностей голоса по максимуму, вплоть до подражания тембрам различных инструментов, подразумевает идеальное чувство ритма и гармонии, а также подвижность голоса и умение импровизировать. В джазовом пении необходимо чувствовать форму произведения, уметь преподнести своё понимание мелодической темы. </w:t>
      </w:r>
    </w:p>
    <w:p w:rsidR="00AF03A2" w:rsidRDefault="00586EF8" w:rsidP="005C33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Эстрадное пение сочетает в себе множество песенных направлений, объединяет всю палитру вокального искусства тесно переплетается с другими музыкальными стилями и направлениями, эти направления – составная часть эстрадного вокала: поп-музыка, рок-музыка, фолк-музыка, рэп, хип-хоп, классический джаз, </w:t>
      </w:r>
      <w:proofErr w:type="spellStart"/>
      <w:r>
        <w:rPr>
          <w:rFonts w:ascii="Times New Roman" w:hAnsi="Times New Roman"/>
          <w:sz w:val="28"/>
          <w:szCs w:val="28"/>
        </w:rPr>
        <w:t>соул</w:t>
      </w:r>
      <w:proofErr w:type="spellEnd"/>
      <w:r>
        <w:rPr>
          <w:rFonts w:ascii="Times New Roman" w:hAnsi="Times New Roman"/>
          <w:sz w:val="28"/>
          <w:szCs w:val="28"/>
        </w:rPr>
        <w:t xml:space="preserve"> и другие разновидности. Каждому стилю соответствует своя манера исполнения, свои вокальные приемы, своя форма и </w:t>
      </w:r>
      <w:r>
        <w:rPr>
          <w:rFonts w:ascii="Times New Roman" w:hAnsi="Times New Roman"/>
          <w:sz w:val="28"/>
          <w:szCs w:val="28"/>
        </w:rPr>
        <w:lastRenderedPageBreak/>
        <w:t>образное наполнение содержания, однако, одинаковая для всех постановка дыхания и постановка голоса.</w:t>
      </w:r>
    </w:p>
    <w:p w:rsidR="00AF03A2" w:rsidRDefault="00586EF8" w:rsidP="005C33DF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Успешная творческая деятельность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-джазового исполнителя связана с внешними (культурно-социологическими) и с внутренними (психологическими, психофизиологическими) факторами, влияющими на формирование индивидуального стиля музыканта. </w:t>
      </w:r>
    </w:p>
    <w:p w:rsidR="00AF03A2" w:rsidRDefault="00586EF8" w:rsidP="005C33D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Обучение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эстрадно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-джазовому вокалу успешно в том случае, когда применяются знания психолого-физиологических особенностей подростковой возрастной группы. Для подростковой возрастной категории педагог должен уметь создавать комфортные условия обучения, учитывать индивидуальные особенности, тогда обучение будет продуктивным. </w:t>
      </w:r>
    </w:p>
    <w:p w:rsidR="00AF03A2" w:rsidRDefault="00586EF8" w:rsidP="005C33DF">
      <w:pPr>
        <w:pStyle w:val="af5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стиль музыканта развивается на основе многих факторов, которые включают в себя, прежде всего, определенные свойства личности и степень их выраженности, музыкальный и общекультурный кругозор, продуктивность воображения, степень нравственности, эстетический вкус, социально-психологические условия. Все эти свойства в некоторой степени взаимообусловлены и взаимозависимы, например, эмоциональная сфера подкрепляет мотивацию, а устойчивая мотивация влияет на работоспособность личности. Большую роль в создании индивидуального стиля исполнителя играет артистизм. В это понятие включается пластичность вокалиста, имидж, который он несёт, насколько он выразителен, но главное – это то, какое эмоциональное и эстетическое впечатление певец производит на публику.</w:t>
      </w:r>
    </w:p>
    <w:p w:rsidR="00AF03A2" w:rsidRDefault="00586EF8" w:rsidP="005C33DF">
      <w:pPr>
        <w:pStyle w:val="af5"/>
        <w:spacing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 xml:space="preserve">Таким образом, развитие индивидуального стиля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>-джазового исполнения у учащихся подросткового возраста является важным аспектом для их успешной творческой деятельности. Учащийся должен обладать такими качествами личности, которые способствуют преобразованию собственных субъективных переживаний и элементов внутреннего опыта в новые формы музыкальной деятельности на основе индивидуальных за</w:t>
      </w:r>
      <w:r w:rsidR="005C33DF">
        <w:rPr>
          <w:sz w:val="28"/>
          <w:szCs w:val="28"/>
        </w:rPr>
        <w:t>датков, навыков, умений, знаний.</w:t>
      </w:r>
      <w:r w:rsidR="005C33DF">
        <w:t xml:space="preserve"> </w:t>
      </w:r>
    </w:p>
    <w:sectPr w:rsidR="00AF03A2" w:rsidSect="005C33DF">
      <w:headerReference w:type="default" r:id="rId8"/>
      <w:footerReference w:type="default" r:id="rId9"/>
      <w:footerReference w:type="first" r:id="rId10"/>
      <w:pgSz w:w="11906" w:h="16838"/>
      <w:pgMar w:top="1134" w:right="851" w:bottom="1134" w:left="1418" w:header="709" w:footer="709" w:gutter="0"/>
      <w:pgNumType w:start="1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044" w:rsidRDefault="000E7044">
      <w:pPr>
        <w:spacing w:after="0" w:line="240" w:lineRule="auto"/>
      </w:pPr>
      <w:r>
        <w:separator/>
      </w:r>
    </w:p>
  </w:endnote>
  <w:endnote w:type="continuationSeparator" w:id="0">
    <w:p w:rsidR="000E7044" w:rsidRDefault="000E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17891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C33DF" w:rsidRPr="005C33DF" w:rsidRDefault="005C33DF">
        <w:pPr>
          <w:pStyle w:val="af8"/>
          <w:jc w:val="right"/>
          <w:rPr>
            <w:rFonts w:ascii="Times New Roman" w:hAnsi="Times New Roman"/>
          </w:rPr>
        </w:pPr>
        <w:r w:rsidRPr="005C33DF">
          <w:rPr>
            <w:rFonts w:ascii="Times New Roman" w:hAnsi="Times New Roman"/>
          </w:rPr>
          <w:fldChar w:fldCharType="begin"/>
        </w:r>
        <w:r w:rsidRPr="005C33DF">
          <w:rPr>
            <w:rFonts w:ascii="Times New Roman" w:hAnsi="Times New Roman"/>
          </w:rPr>
          <w:instrText>PAGE   \* MERGEFORMAT</w:instrText>
        </w:r>
        <w:r w:rsidRPr="005C33DF">
          <w:rPr>
            <w:rFonts w:ascii="Times New Roman" w:hAnsi="Times New Roman"/>
          </w:rPr>
          <w:fldChar w:fldCharType="separate"/>
        </w:r>
        <w:r w:rsidR="000A1CA9">
          <w:rPr>
            <w:rFonts w:ascii="Times New Roman" w:hAnsi="Times New Roman"/>
            <w:noProof/>
          </w:rPr>
          <w:t>12</w:t>
        </w:r>
        <w:r w:rsidRPr="005C33DF">
          <w:rPr>
            <w:rFonts w:ascii="Times New Roman" w:hAnsi="Times New Roman"/>
          </w:rPr>
          <w:fldChar w:fldCharType="end"/>
        </w:r>
      </w:p>
    </w:sdtContent>
  </w:sdt>
  <w:p w:rsidR="00AF03A2" w:rsidRDefault="00AF03A2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2445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C33DF" w:rsidRPr="005C33DF" w:rsidRDefault="005C33DF">
        <w:pPr>
          <w:pStyle w:val="af8"/>
          <w:jc w:val="right"/>
          <w:rPr>
            <w:rFonts w:ascii="Times New Roman" w:hAnsi="Times New Roman"/>
          </w:rPr>
        </w:pPr>
        <w:r w:rsidRPr="005C33DF">
          <w:rPr>
            <w:rFonts w:ascii="Times New Roman" w:hAnsi="Times New Roman"/>
          </w:rPr>
          <w:fldChar w:fldCharType="begin"/>
        </w:r>
        <w:r w:rsidRPr="005C33DF">
          <w:rPr>
            <w:rFonts w:ascii="Times New Roman" w:hAnsi="Times New Roman"/>
          </w:rPr>
          <w:instrText>PAGE   \* MERGEFORMAT</w:instrText>
        </w:r>
        <w:r w:rsidRPr="005C33DF">
          <w:rPr>
            <w:rFonts w:ascii="Times New Roman" w:hAnsi="Times New Roman"/>
          </w:rPr>
          <w:fldChar w:fldCharType="separate"/>
        </w:r>
        <w:r w:rsidR="000A1CA9">
          <w:rPr>
            <w:rFonts w:ascii="Times New Roman" w:hAnsi="Times New Roman"/>
            <w:noProof/>
          </w:rPr>
          <w:t>1</w:t>
        </w:r>
        <w:r w:rsidRPr="005C33DF">
          <w:rPr>
            <w:rFonts w:ascii="Times New Roman" w:hAnsi="Times New Roman"/>
          </w:rPr>
          <w:fldChar w:fldCharType="end"/>
        </w:r>
      </w:p>
    </w:sdtContent>
  </w:sdt>
  <w:p w:rsidR="005C33DF" w:rsidRDefault="005C33D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044" w:rsidRDefault="000E7044">
      <w:pPr>
        <w:spacing w:after="0" w:line="240" w:lineRule="auto"/>
      </w:pPr>
      <w:r>
        <w:separator/>
      </w:r>
    </w:p>
  </w:footnote>
  <w:footnote w:type="continuationSeparator" w:id="0">
    <w:p w:rsidR="000E7044" w:rsidRDefault="000E7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A2" w:rsidRDefault="00AF03A2" w:rsidP="005C33DF">
    <w:pPr>
      <w:pStyle w:val="af7"/>
    </w:pPr>
  </w:p>
  <w:p w:rsidR="00AF03A2" w:rsidRDefault="00AF03A2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D5A33"/>
    <w:multiLevelType w:val="multilevel"/>
    <w:tmpl w:val="422281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D40072"/>
    <w:multiLevelType w:val="multilevel"/>
    <w:tmpl w:val="9F38D4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2"/>
    <w:rsid w:val="000A1CA9"/>
    <w:rsid w:val="000E7044"/>
    <w:rsid w:val="002B01C8"/>
    <w:rsid w:val="003D4539"/>
    <w:rsid w:val="005826A7"/>
    <w:rsid w:val="00586EF8"/>
    <w:rsid w:val="005C33DF"/>
    <w:rsid w:val="00867343"/>
    <w:rsid w:val="00AF03A2"/>
    <w:rsid w:val="00CE5CDB"/>
    <w:rsid w:val="00D92B87"/>
    <w:rsid w:val="00E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F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9"/>
    <w:unhideWhenUsed/>
    <w:qFormat/>
    <w:rsid w:val="00B2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22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Цитата 2 Знак1"/>
    <w:basedOn w:val="a0"/>
    <w:link w:val="20"/>
    <w:uiPriority w:val="99"/>
    <w:semiHidden/>
    <w:qFormat/>
    <w:rsid w:val="00B22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22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224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224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224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224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224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224F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B224F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B2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2">
    <w:name w:val="Цитата 2 Знак"/>
    <w:basedOn w:val="a0"/>
    <w:link w:val="22"/>
    <w:uiPriority w:val="29"/>
    <w:qFormat/>
    <w:rsid w:val="00B224FC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B224FC"/>
    <w:rPr>
      <w:i/>
      <w:iCs/>
      <w:color w:val="2F5496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B224FC"/>
    <w:rPr>
      <w:i/>
      <w:iCs/>
      <w:color w:val="2F5496" w:themeColor="accent1" w:themeShade="BF"/>
    </w:rPr>
  </w:style>
  <w:style w:type="character" w:styleId="a7">
    <w:name w:val="Intense Reference"/>
    <w:basedOn w:val="a0"/>
    <w:uiPriority w:val="32"/>
    <w:qFormat/>
    <w:rsid w:val="00B224FC"/>
    <w:rPr>
      <w:b/>
      <w:bCs/>
      <w:smallCaps/>
      <w:color w:val="2F5496" w:themeColor="accent1" w:themeShade="BF"/>
      <w:spacing w:val="5"/>
    </w:rPr>
  </w:style>
  <w:style w:type="character" w:styleId="a8">
    <w:name w:val="Strong"/>
    <w:uiPriority w:val="99"/>
    <w:qFormat/>
    <w:rsid w:val="00B224FC"/>
    <w:rPr>
      <w:rFonts w:cs="Times New Roman"/>
      <w:b/>
    </w:rPr>
  </w:style>
  <w:style w:type="character" w:customStyle="1" w:styleId="a9">
    <w:name w:val="Текст Знак"/>
    <w:basedOn w:val="a0"/>
    <w:uiPriority w:val="99"/>
    <w:qFormat/>
    <w:rsid w:val="00B224FC"/>
    <w:rPr>
      <w:rFonts w:ascii="Consolas" w:eastAsia="Calibri" w:hAnsi="Consolas" w:cs="Times New Roman"/>
      <w:kern w:val="0"/>
      <w:sz w:val="21"/>
      <w:szCs w:val="20"/>
      <w:lang w:eastAsia="ru-RU"/>
      <w14:ligatures w14:val="none"/>
    </w:rPr>
  </w:style>
  <w:style w:type="character" w:customStyle="1" w:styleId="aa">
    <w:name w:val="Верхний колонтитул Знак"/>
    <w:basedOn w:val="a0"/>
    <w:uiPriority w:val="99"/>
    <w:qFormat/>
    <w:rsid w:val="00B224FC"/>
    <w:rPr>
      <w:rFonts w:ascii="Calibri" w:eastAsia="Calibri" w:hAnsi="Calibri" w:cs="Times New Roman"/>
      <w:kern w:val="0"/>
      <w14:ligatures w14:val="none"/>
    </w:rPr>
  </w:style>
  <w:style w:type="character" w:customStyle="1" w:styleId="ab">
    <w:name w:val="Нижний колонтитул Знак"/>
    <w:basedOn w:val="a0"/>
    <w:uiPriority w:val="99"/>
    <w:qFormat/>
    <w:rsid w:val="00B224FC"/>
    <w:rPr>
      <w:rFonts w:ascii="Calibri" w:eastAsia="Calibri" w:hAnsi="Calibri" w:cs="Times New Roman"/>
      <w:kern w:val="0"/>
      <w14:ligatures w14:val="none"/>
    </w:rPr>
  </w:style>
  <w:style w:type="paragraph" w:styleId="ac">
    <w:name w:val="Title"/>
    <w:basedOn w:val="a"/>
    <w:next w:val="ad"/>
    <w:uiPriority w:val="10"/>
    <w:qFormat/>
    <w:rsid w:val="00B2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Subtitle"/>
    <w:basedOn w:val="a"/>
    <w:next w:val="a"/>
    <w:uiPriority w:val="11"/>
    <w:qFormat/>
    <w:rsid w:val="00B2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uiPriority w:val="29"/>
    <w:qFormat/>
    <w:rsid w:val="00B224FC"/>
    <w:pPr>
      <w:spacing w:before="160"/>
      <w:jc w:val="center"/>
    </w:pPr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rsid w:val="00B224FC"/>
    <w:pPr>
      <w:ind w:left="720"/>
      <w:contextualSpacing/>
    </w:pPr>
  </w:style>
  <w:style w:type="paragraph" w:styleId="af3">
    <w:name w:val="Intense Quote"/>
    <w:basedOn w:val="a"/>
    <w:next w:val="a"/>
    <w:uiPriority w:val="30"/>
    <w:qFormat/>
    <w:rsid w:val="00B224F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Default">
    <w:name w:val="Default"/>
    <w:qFormat/>
    <w:rsid w:val="00B224FC"/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af4">
    <w:name w:val="Plain Text"/>
    <w:basedOn w:val="a"/>
    <w:uiPriority w:val="99"/>
    <w:qFormat/>
    <w:rsid w:val="00B224FC"/>
    <w:pPr>
      <w:spacing w:after="0" w:line="240" w:lineRule="auto"/>
    </w:pPr>
    <w:rPr>
      <w:rFonts w:ascii="Consolas" w:hAnsi="Consolas"/>
      <w:sz w:val="21"/>
      <w:szCs w:val="20"/>
      <w:lang w:eastAsia="ru-RU"/>
    </w:rPr>
  </w:style>
  <w:style w:type="paragraph" w:styleId="af5">
    <w:name w:val="Normal (Web)"/>
    <w:basedOn w:val="a"/>
    <w:uiPriority w:val="99"/>
    <w:qFormat/>
    <w:rsid w:val="00B224F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rsid w:val="00B224FC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unhideWhenUsed/>
    <w:rsid w:val="00B224F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9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F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9"/>
    <w:unhideWhenUsed/>
    <w:qFormat/>
    <w:rsid w:val="00B2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22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Цитата 2 Знак1"/>
    <w:basedOn w:val="a0"/>
    <w:link w:val="20"/>
    <w:uiPriority w:val="99"/>
    <w:semiHidden/>
    <w:qFormat/>
    <w:rsid w:val="00B22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22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224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224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224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224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224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224F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B224F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B2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2">
    <w:name w:val="Цитата 2 Знак"/>
    <w:basedOn w:val="a0"/>
    <w:link w:val="22"/>
    <w:uiPriority w:val="29"/>
    <w:qFormat/>
    <w:rsid w:val="00B224FC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B224FC"/>
    <w:rPr>
      <w:i/>
      <w:iCs/>
      <w:color w:val="2F5496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B224FC"/>
    <w:rPr>
      <w:i/>
      <w:iCs/>
      <w:color w:val="2F5496" w:themeColor="accent1" w:themeShade="BF"/>
    </w:rPr>
  </w:style>
  <w:style w:type="character" w:styleId="a7">
    <w:name w:val="Intense Reference"/>
    <w:basedOn w:val="a0"/>
    <w:uiPriority w:val="32"/>
    <w:qFormat/>
    <w:rsid w:val="00B224FC"/>
    <w:rPr>
      <w:b/>
      <w:bCs/>
      <w:smallCaps/>
      <w:color w:val="2F5496" w:themeColor="accent1" w:themeShade="BF"/>
      <w:spacing w:val="5"/>
    </w:rPr>
  </w:style>
  <w:style w:type="character" w:styleId="a8">
    <w:name w:val="Strong"/>
    <w:uiPriority w:val="99"/>
    <w:qFormat/>
    <w:rsid w:val="00B224FC"/>
    <w:rPr>
      <w:rFonts w:cs="Times New Roman"/>
      <w:b/>
    </w:rPr>
  </w:style>
  <w:style w:type="character" w:customStyle="1" w:styleId="a9">
    <w:name w:val="Текст Знак"/>
    <w:basedOn w:val="a0"/>
    <w:uiPriority w:val="99"/>
    <w:qFormat/>
    <w:rsid w:val="00B224FC"/>
    <w:rPr>
      <w:rFonts w:ascii="Consolas" w:eastAsia="Calibri" w:hAnsi="Consolas" w:cs="Times New Roman"/>
      <w:kern w:val="0"/>
      <w:sz w:val="21"/>
      <w:szCs w:val="20"/>
      <w:lang w:eastAsia="ru-RU"/>
      <w14:ligatures w14:val="none"/>
    </w:rPr>
  </w:style>
  <w:style w:type="character" w:customStyle="1" w:styleId="aa">
    <w:name w:val="Верхний колонтитул Знак"/>
    <w:basedOn w:val="a0"/>
    <w:uiPriority w:val="99"/>
    <w:qFormat/>
    <w:rsid w:val="00B224FC"/>
    <w:rPr>
      <w:rFonts w:ascii="Calibri" w:eastAsia="Calibri" w:hAnsi="Calibri" w:cs="Times New Roman"/>
      <w:kern w:val="0"/>
      <w14:ligatures w14:val="none"/>
    </w:rPr>
  </w:style>
  <w:style w:type="character" w:customStyle="1" w:styleId="ab">
    <w:name w:val="Нижний колонтитул Знак"/>
    <w:basedOn w:val="a0"/>
    <w:uiPriority w:val="99"/>
    <w:qFormat/>
    <w:rsid w:val="00B224FC"/>
    <w:rPr>
      <w:rFonts w:ascii="Calibri" w:eastAsia="Calibri" w:hAnsi="Calibri" w:cs="Times New Roman"/>
      <w:kern w:val="0"/>
      <w14:ligatures w14:val="none"/>
    </w:rPr>
  </w:style>
  <w:style w:type="paragraph" w:styleId="ac">
    <w:name w:val="Title"/>
    <w:basedOn w:val="a"/>
    <w:next w:val="ad"/>
    <w:uiPriority w:val="10"/>
    <w:qFormat/>
    <w:rsid w:val="00B2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Subtitle"/>
    <w:basedOn w:val="a"/>
    <w:next w:val="a"/>
    <w:uiPriority w:val="11"/>
    <w:qFormat/>
    <w:rsid w:val="00B2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uiPriority w:val="29"/>
    <w:qFormat/>
    <w:rsid w:val="00B224FC"/>
    <w:pPr>
      <w:spacing w:before="160"/>
      <w:jc w:val="center"/>
    </w:pPr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rsid w:val="00B224FC"/>
    <w:pPr>
      <w:ind w:left="720"/>
      <w:contextualSpacing/>
    </w:pPr>
  </w:style>
  <w:style w:type="paragraph" w:styleId="af3">
    <w:name w:val="Intense Quote"/>
    <w:basedOn w:val="a"/>
    <w:next w:val="a"/>
    <w:uiPriority w:val="30"/>
    <w:qFormat/>
    <w:rsid w:val="00B224F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Default">
    <w:name w:val="Default"/>
    <w:qFormat/>
    <w:rsid w:val="00B224FC"/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af4">
    <w:name w:val="Plain Text"/>
    <w:basedOn w:val="a"/>
    <w:uiPriority w:val="99"/>
    <w:qFormat/>
    <w:rsid w:val="00B224FC"/>
    <w:pPr>
      <w:spacing w:after="0" w:line="240" w:lineRule="auto"/>
    </w:pPr>
    <w:rPr>
      <w:rFonts w:ascii="Consolas" w:hAnsi="Consolas"/>
      <w:sz w:val="21"/>
      <w:szCs w:val="20"/>
      <w:lang w:eastAsia="ru-RU"/>
    </w:rPr>
  </w:style>
  <w:style w:type="paragraph" w:styleId="af5">
    <w:name w:val="Normal (Web)"/>
    <w:basedOn w:val="a"/>
    <w:uiPriority w:val="99"/>
    <w:qFormat/>
    <w:rsid w:val="00B224F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rsid w:val="00B224FC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unhideWhenUsed/>
    <w:rsid w:val="00B224F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12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Admin</cp:lastModifiedBy>
  <cp:revision>28</cp:revision>
  <cp:lastPrinted>2026-07-02T07:20:00Z</cp:lastPrinted>
  <dcterms:created xsi:type="dcterms:W3CDTF">2025-12-28T10:58:00Z</dcterms:created>
  <dcterms:modified xsi:type="dcterms:W3CDTF">2026-07-02T07:21:00Z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