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BF4BF94" w14:textId="77777777" w:rsidR="001F4FD0" w:rsidRPr="00D02FFB" w:rsidRDefault="001F4FD0" w:rsidP="005A7D31">
      <w:pPr>
        <w:jc w:val="center"/>
      </w:pPr>
      <w:bookmarkStart w:id="0" w:name="_GoBack"/>
      <w:bookmarkEnd w:id="0"/>
      <w:r w:rsidRPr="00D02FFB">
        <w:rPr>
          <w:rFonts w:eastAsia="Calibri"/>
          <w:iCs/>
          <w:sz w:val="28"/>
          <w:szCs w:val="28"/>
          <w:lang w:eastAsia="en-US"/>
        </w:rPr>
        <w:t>МИНОБРНАУКИ РОССИИ</w:t>
      </w:r>
    </w:p>
    <w:p w14:paraId="47664990" w14:textId="77777777" w:rsidR="001F4FD0" w:rsidRPr="00D02FFB" w:rsidRDefault="001F4FD0" w:rsidP="005A7D31">
      <w:pPr>
        <w:jc w:val="center"/>
      </w:pPr>
      <w:r w:rsidRPr="00D02FFB">
        <w:rPr>
          <w:rFonts w:eastAsia="Calibri"/>
          <w:iCs/>
          <w:sz w:val="28"/>
          <w:szCs w:val="28"/>
          <w:lang w:eastAsia="en-US"/>
        </w:rPr>
        <w:t>Федеральное государственное бюджетное</w:t>
      </w:r>
    </w:p>
    <w:p w14:paraId="3A20E704" w14:textId="77777777" w:rsidR="001F4FD0" w:rsidRPr="00D02FFB" w:rsidRDefault="001F4FD0" w:rsidP="005A7D31">
      <w:pPr>
        <w:jc w:val="center"/>
      </w:pPr>
      <w:r w:rsidRPr="00D02FFB">
        <w:rPr>
          <w:rFonts w:eastAsia="Calibri"/>
          <w:iCs/>
          <w:sz w:val="28"/>
          <w:szCs w:val="28"/>
          <w:lang w:eastAsia="en-US"/>
        </w:rPr>
        <w:t>образовательное учреждение высшего образования</w:t>
      </w:r>
    </w:p>
    <w:p w14:paraId="1B4B45CB" w14:textId="77777777" w:rsidR="001F4FD0" w:rsidRPr="00D02FFB" w:rsidRDefault="001F4FD0" w:rsidP="005A7D31">
      <w:pPr>
        <w:jc w:val="center"/>
      </w:pPr>
      <w:r w:rsidRPr="00D02FFB">
        <w:rPr>
          <w:rFonts w:eastAsia="Calibri"/>
          <w:iCs/>
          <w:sz w:val="28"/>
          <w:szCs w:val="28"/>
          <w:lang w:eastAsia="en-US"/>
        </w:rPr>
        <w:t xml:space="preserve">«САРАТОВСКИЙ </w:t>
      </w:r>
      <w:r w:rsidRPr="00D02FFB">
        <w:rPr>
          <w:rFonts w:eastAsia="Calibri"/>
          <w:iCs/>
          <w:caps/>
          <w:sz w:val="28"/>
          <w:szCs w:val="28"/>
          <w:lang w:eastAsia="en-US"/>
        </w:rPr>
        <w:t>национальный исследовательский</w:t>
      </w:r>
    </w:p>
    <w:p w14:paraId="2AC1B856" w14:textId="77777777" w:rsidR="005A7D31" w:rsidRDefault="001F4FD0" w:rsidP="005A7D31">
      <w:pPr>
        <w:jc w:val="center"/>
      </w:pPr>
      <w:r w:rsidRPr="00D02FFB">
        <w:rPr>
          <w:rFonts w:eastAsia="Calibri"/>
          <w:iCs/>
          <w:sz w:val="28"/>
          <w:szCs w:val="28"/>
          <w:lang w:eastAsia="en-US"/>
        </w:rPr>
        <w:t>ГОСУДАРСТВЕННЫЙ УНИВЕРСИТЕТ</w:t>
      </w:r>
      <w:r w:rsidR="005A7D31">
        <w:t xml:space="preserve"> </w:t>
      </w:r>
    </w:p>
    <w:p w14:paraId="5DA2B283" w14:textId="64C97935" w:rsidR="001F4FD0" w:rsidRPr="005A7D31" w:rsidRDefault="001F4FD0" w:rsidP="005A7D31">
      <w:pPr>
        <w:jc w:val="center"/>
      </w:pPr>
      <w:r w:rsidRPr="00D02FFB">
        <w:rPr>
          <w:rFonts w:eastAsia="Calibri"/>
          <w:iCs/>
          <w:sz w:val="28"/>
          <w:szCs w:val="28"/>
          <w:lang w:eastAsia="en-US"/>
        </w:rPr>
        <w:t>ИМЕНИ Н.Г. ЧЕРНЫШЕВСКОГО»</w:t>
      </w:r>
    </w:p>
    <w:p w14:paraId="22FC2FD3" w14:textId="77777777" w:rsidR="005A7D31" w:rsidRDefault="005A7D31" w:rsidP="005A7D31">
      <w:pPr>
        <w:jc w:val="center"/>
        <w:rPr>
          <w:rFonts w:eastAsia="Calibri"/>
          <w:iCs/>
          <w:sz w:val="28"/>
          <w:szCs w:val="28"/>
          <w:lang w:eastAsia="en-US"/>
        </w:rPr>
      </w:pPr>
    </w:p>
    <w:p w14:paraId="4F4759BE" w14:textId="6C956C49" w:rsidR="005A7D31" w:rsidRDefault="005A7D31" w:rsidP="005A7D31">
      <w:pPr>
        <w:jc w:val="center"/>
        <w:rPr>
          <w:rFonts w:eastAsia="Calibri"/>
          <w:iCs/>
          <w:sz w:val="28"/>
          <w:szCs w:val="28"/>
          <w:lang w:eastAsia="en-US"/>
        </w:rPr>
      </w:pPr>
      <w:r>
        <w:rPr>
          <w:rFonts w:eastAsia="Calibri"/>
          <w:iCs/>
          <w:sz w:val="28"/>
          <w:szCs w:val="28"/>
          <w:lang w:eastAsia="en-US"/>
        </w:rPr>
        <w:t>Педагогический институт</w:t>
      </w:r>
    </w:p>
    <w:p w14:paraId="7F4A9DD2" w14:textId="3B68150C" w:rsidR="005A7D31" w:rsidRPr="00D02FFB" w:rsidRDefault="005A7D31" w:rsidP="005A7D31">
      <w:pPr>
        <w:jc w:val="center"/>
      </w:pPr>
      <w:r>
        <w:rPr>
          <w:rFonts w:eastAsia="Calibri"/>
          <w:iCs/>
          <w:sz w:val="28"/>
          <w:szCs w:val="28"/>
          <w:lang w:eastAsia="en-US"/>
        </w:rPr>
        <w:t>Факультет искусств</w:t>
      </w:r>
    </w:p>
    <w:p w14:paraId="45A738C3" w14:textId="77777777" w:rsidR="001F4FD0" w:rsidRPr="00D02FFB" w:rsidRDefault="001F4FD0" w:rsidP="005A7D31">
      <w:pPr>
        <w:jc w:val="center"/>
        <w:rPr>
          <w:sz w:val="28"/>
          <w:szCs w:val="28"/>
        </w:rPr>
      </w:pPr>
    </w:p>
    <w:p w14:paraId="54A21CBC" w14:textId="77777777" w:rsidR="004D08AA" w:rsidRPr="00D02FFB" w:rsidRDefault="004D08AA" w:rsidP="005A7D31">
      <w:pPr>
        <w:jc w:val="center"/>
        <w:rPr>
          <w:sz w:val="28"/>
          <w:szCs w:val="28"/>
        </w:rPr>
      </w:pPr>
    </w:p>
    <w:p w14:paraId="150AE350" w14:textId="77777777" w:rsidR="004D08AA" w:rsidRPr="00D02FFB" w:rsidRDefault="004D08AA" w:rsidP="005A7D31">
      <w:pPr>
        <w:jc w:val="center"/>
        <w:rPr>
          <w:sz w:val="28"/>
          <w:szCs w:val="28"/>
        </w:rPr>
      </w:pPr>
    </w:p>
    <w:p w14:paraId="22BBDE09" w14:textId="6A352CF7" w:rsidR="001F4FD0" w:rsidRPr="00D02FFB" w:rsidRDefault="001F4FD0" w:rsidP="005A7D31">
      <w:pPr>
        <w:jc w:val="center"/>
      </w:pPr>
      <w:r w:rsidRPr="00D02FFB">
        <w:rPr>
          <w:sz w:val="28"/>
          <w:szCs w:val="28"/>
        </w:rPr>
        <w:t>Кафедра музыкально-инструментальной подготовки</w:t>
      </w:r>
    </w:p>
    <w:p w14:paraId="1C41BB11" w14:textId="77777777" w:rsidR="001F4FD0" w:rsidRPr="00D02FFB" w:rsidRDefault="001F4FD0" w:rsidP="005A7D31">
      <w:pPr>
        <w:jc w:val="center"/>
        <w:rPr>
          <w:sz w:val="28"/>
          <w:szCs w:val="28"/>
        </w:rPr>
      </w:pPr>
    </w:p>
    <w:p w14:paraId="20B22CB5" w14:textId="77777777" w:rsidR="001F4FD0" w:rsidRPr="00D02FFB" w:rsidRDefault="001F4FD0" w:rsidP="005A7D31">
      <w:pPr>
        <w:jc w:val="center"/>
        <w:rPr>
          <w:sz w:val="28"/>
          <w:szCs w:val="28"/>
        </w:rPr>
      </w:pPr>
    </w:p>
    <w:p w14:paraId="6E69D1B3" w14:textId="77777777" w:rsidR="001F4FD0" w:rsidRPr="00D02FFB" w:rsidRDefault="001F4FD0" w:rsidP="005A7D31">
      <w:pPr>
        <w:jc w:val="center"/>
        <w:rPr>
          <w:sz w:val="28"/>
          <w:szCs w:val="28"/>
        </w:rPr>
      </w:pPr>
    </w:p>
    <w:p w14:paraId="1FFF77AB" w14:textId="30843C09" w:rsidR="001F4FD0" w:rsidRPr="00D02FFB" w:rsidRDefault="005A7D31" w:rsidP="005A7D31">
      <w:pPr>
        <w:jc w:val="center"/>
        <w:rPr>
          <w:b/>
          <w:sz w:val="28"/>
          <w:szCs w:val="28"/>
        </w:rPr>
      </w:pPr>
      <w:r w:rsidRPr="001507C0">
        <w:rPr>
          <w:b/>
          <w:sz w:val="28"/>
          <w:szCs w:val="28"/>
        </w:rPr>
        <w:t>РАЗВИТИЕ МУЗЫКАЛЬНОЙ ПАМЯТИ УЧАЩИХСЯ МЛАДШИХ КЛАССОВ НА ЗАНЯТИЯХ ПО ДИСЦИПЛИНЕ «ЭСТРАДНОЕ ПЕНИЕ» В СДМШ</w:t>
      </w:r>
    </w:p>
    <w:p w14:paraId="269E9664" w14:textId="77777777" w:rsidR="001F4FD0" w:rsidRPr="00D02FFB" w:rsidRDefault="001F4FD0" w:rsidP="005A7D31">
      <w:pPr>
        <w:jc w:val="center"/>
        <w:rPr>
          <w:b/>
          <w:sz w:val="28"/>
          <w:szCs w:val="28"/>
        </w:rPr>
      </w:pPr>
    </w:p>
    <w:p w14:paraId="123C16E6" w14:textId="77777777" w:rsidR="00756D33" w:rsidRDefault="00756D33" w:rsidP="005A7D31">
      <w:pPr>
        <w:jc w:val="center"/>
        <w:rPr>
          <w:rFonts w:eastAsia="Times New Roman"/>
          <w:sz w:val="28"/>
          <w:szCs w:val="28"/>
        </w:rPr>
      </w:pPr>
    </w:p>
    <w:p w14:paraId="02082C14" w14:textId="07498294" w:rsidR="00756D33" w:rsidRDefault="005A7D31" w:rsidP="005A7D31">
      <w:pPr>
        <w:jc w:val="center"/>
        <w:rPr>
          <w:rFonts w:eastAsia="Times New Roman"/>
          <w:sz w:val="28"/>
          <w:szCs w:val="28"/>
        </w:rPr>
      </w:pPr>
      <w:r>
        <w:rPr>
          <w:rFonts w:eastAsia="Times New Roman"/>
          <w:sz w:val="28"/>
          <w:szCs w:val="28"/>
        </w:rPr>
        <w:t>АВТОРЕФЕРАТ</w:t>
      </w:r>
    </w:p>
    <w:p w14:paraId="2CFC47CE" w14:textId="01676935" w:rsidR="001F4FD0" w:rsidRPr="00D02FFB" w:rsidRDefault="005A7D31" w:rsidP="005A7D31">
      <w:pPr>
        <w:jc w:val="center"/>
      </w:pPr>
      <w:r w:rsidRPr="00D02FFB">
        <w:rPr>
          <w:rFonts w:eastAsia="Times New Roman"/>
          <w:sz w:val="28"/>
          <w:szCs w:val="28"/>
        </w:rPr>
        <w:t>ВЫПУСКН</w:t>
      </w:r>
      <w:r>
        <w:rPr>
          <w:rFonts w:eastAsia="Times New Roman"/>
          <w:sz w:val="28"/>
          <w:szCs w:val="28"/>
        </w:rPr>
        <w:t>ОЙ</w:t>
      </w:r>
      <w:r w:rsidRPr="00D02FFB">
        <w:rPr>
          <w:rFonts w:eastAsia="Times New Roman"/>
          <w:sz w:val="28"/>
          <w:szCs w:val="28"/>
        </w:rPr>
        <w:t xml:space="preserve"> КВАЛИФИКАЦИОНН</w:t>
      </w:r>
      <w:r>
        <w:rPr>
          <w:rFonts w:eastAsia="Times New Roman"/>
          <w:sz w:val="28"/>
          <w:szCs w:val="28"/>
        </w:rPr>
        <w:t>ОЙ</w:t>
      </w:r>
      <w:r w:rsidRPr="00D02FFB">
        <w:rPr>
          <w:rFonts w:eastAsia="Times New Roman"/>
          <w:sz w:val="28"/>
          <w:szCs w:val="28"/>
        </w:rPr>
        <w:t xml:space="preserve"> РАБОТ</w:t>
      </w:r>
      <w:r>
        <w:rPr>
          <w:rFonts w:eastAsia="Times New Roman"/>
          <w:sz w:val="28"/>
          <w:szCs w:val="28"/>
        </w:rPr>
        <w:t>Ы</w:t>
      </w:r>
      <w:r w:rsidRPr="00D02FFB">
        <w:rPr>
          <w:rFonts w:eastAsia="Times New Roman"/>
          <w:sz w:val="28"/>
          <w:szCs w:val="28"/>
        </w:rPr>
        <w:t xml:space="preserve"> БАКАЛАВРА</w:t>
      </w:r>
    </w:p>
    <w:p w14:paraId="655B7CA1" w14:textId="77777777" w:rsidR="001F4FD0" w:rsidRPr="00D02FFB" w:rsidRDefault="001F4FD0" w:rsidP="005A7D31">
      <w:pPr>
        <w:jc w:val="center"/>
        <w:rPr>
          <w:sz w:val="28"/>
          <w:szCs w:val="28"/>
        </w:rPr>
      </w:pPr>
    </w:p>
    <w:p w14:paraId="7A763E18" w14:textId="77777777" w:rsidR="00C30567" w:rsidRPr="00D02FFB" w:rsidRDefault="00C30567" w:rsidP="005A7D31">
      <w:pPr>
        <w:jc w:val="center"/>
        <w:rPr>
          <w:sz w:val="28"/>
          <w:szCs w:val="28"/>
        </w:rPr>
      </w:pPr>
      <w:r w:rsidRPr="00D02FFB">
        <w:rPr>
          <w:sz w:val="28"/>
          <w:szCs w:val="28"/>
        </w:rPr>
        <w:t>студентки V курса 551 группы</w:t>
      </w:r>
    </w:p>
    <w:p w14:paraId="253911BC" w14:textId="77777777" w:rsidR="00C30567" w:rsidRPr="00D02FFB" w:rsidRDefault="00C30567" w:rsidP="005A7D31">
      <w:pPr>
        <w:jc w:val="center"/>
        <w:rPr>
          <w:sz w:val="28"/>
          <w:szCs w:val="28"/>
        </w:rPr>
      </w:pPr>
      <w:r w:rsidRPr="00D02FFB">
        <w:rPr>
          <w:sz w:val="28"/>
          <w:szCs w:val="28"/>
        </w:rPr>
        <w:t>направления 53.03.01 Музыкальное искусство эстрады</w:t>
      </w:r>
    </w:p>
    <w:p w14:paraId="66C67C69" w14:textId="77777777" w:rsidR="00C30567" w:rsidRPr="00D02FFB" w:rsidRDefault="00C30567" w:rsidP="005A7D31">
      <w:pPr>
        <w:jc w:val="center"/>
        <w:rPr>
          <w:sz w:val="28"/>
          <w:szCs w:val="28"/>
        </w:rPr>
      </w:pPr>
      <w:r w:rsidRPr="00D02FFB">
        <w:rPr>
          <w:sz w:val="28"/>
          <w:szCs w:val="28"/>
        </w:rPr>
        <w:t>(профиль «</w:t>
      </w:r>
      <w:proofErr w:type="spellStart"/>
      <w:r w:rsidRPr="00D02FFB">
        <w:rPr>
          <w:sz w:val="28"/>
          <w:szCs w:val="28"/>
        </w:rPr>
        <w:t>Эстрадно</w:t>
      </w:r>
      <w:proofErr w:type="spellEnd"/>
      <w:r w:rsidRPr="00D02FFB">
        <w:rPr>
          <w:sz w:val="28"/>
          <w:szCs w:val="28"/>
        </w:rPr>
        <w:t>-джазовое пение»)</w:t>
      </w:r>
    </w:p>
    <w:p w14:paraId="3E72E20E" w14:textId="77777777" w:rsidR="001F4FD0" w:rsidRPr="00D02FFB" w:rsidRDefault="001F4FD0" w:rsidP="005A7D31">
      <w:pPr>
        <w:rPr>
          <w:sz w:val="28"/>
          <w:szCs w:val="28"/>
        </w:rPr>
      </w:pPr>
    </w:p>
    <w:p w14:paraId="1E9D7183" w14:textId="4C29D76F" w:rsidR="001F4FD0" w:rsidRPr="005A7D31" w:rsidRDefault="005A7D31" w:rsidP="005A7D31">
      <w:pPr>
        <w:jc w:val="center"/>
        <w:rPr>
          <w:b/>
          <w:sz w:val="28"/>
          <w:szCs w:val="28"/>
        </w:rPr>
      </w:pPr>
      <w:r w:rsidRPr="005A7D31">
        <w:rPr>
          <w:b/>
          <w:sz w:val="28"/>
          <w:szCs w:val="28"/>
        </w:rPr>
        <w:t>ПЕТРОЧЕНКО ЕВГЕНИИ АЛЕКСЕЕВНЫ</w:t>
      </w:r>
    </w:p>
    <w:p w14:paraId="19187FBD" w14:textId="77777777" w:rsidR="001F4FD0" w:rsidRPr="00D02FFB" w:rsidRDefault="001F4FD0" w:rsidP="00AB122E">
      <w:pPr>
        <w:ind w:firstLine="709"/>
        <w:jc w:val="both"/>
        <w:rPr>
          <w:sz w:val="28"/>
          <w:szCs w:val="28"/>
        </w:rPr>
      </w:pPr>
    </w:p>
    <w:p w14:paraId="5BE944A2" w14:textId="77777777" w:rsidR="001F4FD0" w:rsidRDefault="001F4FD0" w:rsidP="00AB122E">
      <w:pPr>
        <w:ind w:firstLine="709"/>
        <w:jc w:val="both"/>
        <w:rPr>
          <w:sz w:val="28"/>
          <w:szCs w:val="28"/>
        </w:rPr>
      </w:pPr>
    </w:p>
    <w:p w14:paraId="7C3A96DC" w14:textId="77777777" w:rsidR="005A7D31" w:rsidRPr="00D02FFB" w:rsidRDefault="005A7D31" w:rsidP="00AB122E">
      <w:pPr>
        <w:ind w:firstLine="709"/>
        <w:jc w:val="both"/>
        <w:rPr>
          <w:sz w:val="28"/>
          <w:szCs w:val="28"/>
        </w:rPr>
      </w:pPr>
    </w:p>
    <w:p w14:paraId="1EFAE5ED" w14:textId="77777777" w:rsidR="001F4FD0" w:rsidRPr="00D02FFB" w:rsidRDefault="001F4FD0" w:rsidP="00AB122E">
      <w:pPr>
        <w:ind w:firstLine="709"/>
        <w:jc w:val="both"/>
      </w:pPr>
      <w:r w:rsidRPr="00D02FFB">
        <w:rPr>
          <w:rFonts w:eastAsia="Times New Roman"/>
          <w:sz w:val="28"/>
          <w:szCs w:val="28"/>
        </w:rPr>
        <w:t xml:space="preserve">                                                        </w:t>
      </w:r>
    </w:p>
    <w:p w14:paraId="1A537E3B" w14:textId="77777777" w:rsidR="001F4FD0" w:rsidRPr="00D02FFB" w:rsidRDefault="001F4FD0" w:rsidP="005A7D31">
      <w:pPr>
        <w:jc w:val="both"/>
      </w:pPr>
      <w:r w:rsidRPr="00D02FFB">
        <w:rPr>
          <w:sz w:val="28"/>
          <w:szCs w:val="28"/>
        </w:rPr>
        <w:t xml:space="preserve">Научный руководитель         </w:t>
      </w:r>
    </w:p>
    <w:p w14:paraId="101E5BB4" w14:textId="201FB974" w:rsidR="001F4FD0" w:rsidRPr="00D02FFB" w:rsidRDefault="001F4FD0" w:rsidP="005A7D31">
      <w:pPr>
        <w:jc w:val="both"/>
      </w:pPr>
      <w:r w:rsidRPr="00D02FFB">
        <w:rPr>
          <w:sz w:val="28"/>
          <w:szCs w:val="28"/>
        </w:rPr>
        <w:t xml:space="preserve">доцент, канд. пед. наук       _____________________       Н.В.  Корчагина </w:t>
      </w:r>
    </w:p>
    <w:p w14:paraId="77B0B9B1" w14:textId="252D318D" w:rsidR="001F4FD0" w:rsidRPr="005A7D31" w:rsidRDefault="001F4FD0" w:rsidP="005A7D31">
      <w:pPr>
        <w:jc w:val="both"/>
        <w:rPr>
          <w:i/>
        </w:rPr>
      </w:pPr>
      <w:r w:rsidRPr="005A7D31">
        <w:rPr>
          <w:rFonts w:eastAsia="Times New Roman"/>
        </w:rPr>
        <w:t xml:space="preserve">                                           </w:t>
      </w:r>
      <w:r w:rsidR="00605A39" w:rsidRPr="005A7D31">
        <w:rPr>
          <w:rFonts w:eastAsia="Times New Roman"/>
        </w:rPr>
        <w:t xml:space="preserve">          </w:t>
      </w:r>
      <w:r w:rsidRPr="005A7D31">
        <w:rPr>
          <w:rFonts w:eastAsia="Times New Roman"/>
        </w:rPr>
        <w:t xml:space="preserve"> </w:t>
      </w:r>
      <w:r w:rsidR="005A7D31">
        <w:rPr>
          <w:rFonts w:eastAsia="Times New Roman"/>
        </w:rPr>
        <w:t xml:space="preserve">           </w:t>
      </w:r>
      <w:r w:rsidRPr="005A7D31">
        <w:rPr>
          <w:i/>
        </w:rPr>
        <w:t xml:space="preserve">(подпись, дата)            </w:t>
      </w:r>
    </w:p>
    <w:p w14:paraId="51D0A912" w14:textId="77777777" w:rsidR="001F4FD0" w:rsidRPr="00D02FFB" w:rsidRDefault="001F4FD0" w:rsidP="005A7D31">
      <w:pPr>
        <w:jc w:val="both"/>
        <w:rPr>
          <w:sz w:val="28"/>
          <w:szCs w:val="28"/>
        </w:rPr>
      </w:pPr>
    </w:p>
    <w:p w14:paraId="5C020521" w14:textId="77777777" w:rsidR="001F4FD0" w:rsidRPr="00D02FFB" w:rsidRDefault="001F4FD0" w:rsidP="005A7D31">
      <w:pPr>
        <w:jc w:val="both"/>
        <w:rPr>
          <w:sz w:val="28"/>
          <w:szCs w:val="28"/>
        </w:rPr>
      </w:pPr>
    </w:p>
    <w:p w14:paraId="548BA571" w14:textId="77777777" w:rsidR="001F4FD0" w:rsidRPr="00D02FFB" w:rsidRDefault="001F4FD0" w:rsidP="005A7D31">
      <w:pPr>
        <w:jc w:val="both"/>
      </w:pPr>
      <w:r w:rsidRPr="00D02FFB">
        <w:rPr>
          <w:sz w:val="28"/>
          <w:szCs w:val="28"/>
        </w:rPr>
        <w:t xml:space="preserve">Зав. кафедрой                      </w:t>
      </w:r>
    </w:p>
    <w:p w14:paraId="0C56D3D2" w14:textId="77777777" w:rsidR="001F4FD0" w:rsidRPr="00D02FFB" w:rsidRDefault="001F4FD0" w:rsidP="005A7D31">
      <w:pPr>
        <w:jc w:val="both"/>
      </w:pPr>
      <w:r w:rsidRPr="00D02FFB">
        <w:rPr>
          <w:sz w:val="28"/>
          <w:szCs w:val="28"/>
        </w:rPr>
        <w:t>доцент, канд. пед. наук        ______________________     И.А. Королева</w:t>
      </w:r>
    </w:p>
    <w:p w14:paraId="7A08C4C0" w14:textId="7E976812" w:rsidR="001F4FD0" w:rsidRPr="005A7D31" w:rsidRDefault="001F4FD0" w:rsidP="005A7D31">
      <w:pPr>
        <w:jc w:val="both"/>
        <w:rPr>
          <w:i/>
        </w:rPr>
      </w:pPr>
      <w:r w:rsidRPr="00D02FFB">
        <w:rPr>
          <w:rFonts w:eastAsia="Times New Roman"/>
          <w:sz w:val="28"/>
          <w:szCs w:val="28"/>
        </w:rPr>
        <w:t xml:space="preserve">                                              </w:t>
      </w:r>
      <w:r w:rsidR="00605A39" w:rsidRPr="00D02FFB">
        <w:rPr>
          <w:rFonts w:eastAsia="Times New Roman"/>
          <w:sz w:val="28"/>
          <w:szCs w:val="28"/>
        </w:rPr>
        <w:t xml:space="preserve">        </w:t>
      </w:r>
      <w:r w:rsidRPr="00D02FFB">
        <w:rPr>
          <w:rFonts w:eastAsia="Times New Roman"/>
          <w:sz w:val="28"/>
          <w:szCs w:val="28"/>
        </w:rPr>
        <w:t xml:space="preserve"> </w:t>
      </w:r>
      <w:r w:rsidRPr="005A7D31">
        <w:rPr>
          <w:i/>
        </w:rPr>
        <w:t xml:space="preserve">(подпись, дата)  </w:t>
      </w:r>
    </w:p>
    <w:p w14:paraId="3D70F30F" w14:textId="77777777" w:rsidR="001F4FD0" w:rsidRPr="00D02FFB" w:rsidRDefault="001F4FD0" w:rsidP="00AB122E">
      <w:pPr>
        <w:ind w:firstLine="709"/>
        <w:jc w:val="both"/>
        <w:rPr>
          <w:sz w:val="28"/>
          <w:szCs w:val="28"/>
        </w:rPr>
      </w:pPr>
    </w:p>
    <w:p w14:paraId="1BD2C362" w14:textId="77777777" w:rsidR="001F4FD0" w:rsidRPr="00D02FFB" w:rsidRDefault="001F4FD0" w:rsidP="00AB122E">
      <w:pPr>
        <w:ind w:firstLine="709"/>
        <w:jc w:val="both"/>
        <w:rPr>
          <w:sz w:val="28"/>
          <w:szCs w:val="28"/>
        </w:rPr>
      </w:pPr>
    </w:p>
    <w:p w14:paraId="7F9E5499" w14:textId="77777777" w:rsidR="001F4FD0" w:rsidRPr="00D02FFB" w:rsidRDefault="001F4FD0" w:rsidP="00AB122E">
      <w:pPr>
        <w:ind w:firstLine="709"/>
        <w:jc w:val="both"/>
        <w:rPr>
          <w:sz w:val="28"/>
          <w:szCs w:val="28"/>
        </w:rPr>
      </w:pPr>
    </w:p>
    <w:p w14:paraId="05763D03" w14:textId="0A3A4E97" w:rsidR="00CE5DBA" w:rsidRPr="005A7D31" w:rsidRDefault="001F4FD0" w:rsidP="005A7D31">
      <w:pPr>
        <w:jc w:val="center"/>
        <w:rPr>
          <w:sz w:val="28"/>
          <w:szCs w:val="28"/>
        </w:rPr>
      </w:pPr>
      <w:r w:rsidRPr="00D02FFB">
        <w:rPr>
          <w:sz w:val="28"/>
          <w:szCs w:val="28"/>
        </w:rPr>
        <w:t>Саратов 202</w:t>
      </w:r>
      <w:r w:rsidR="001507C0">
        <w:rPr>
          <w:sz w:val="28"/>
          <w:szCs w:val="28"/>
        </w:rPr>
        <w:t>6</w:t>
      </w:r>
    </w:p>
    <w:p w14:paraId="6EDBFF13" w14:textId="461B5202" w:rsidR="001507C0" w:rsidRPr="00BD7437" w:rsidRDefault="004A73A7" w:rsidP="00BD7437">
      <w:pPr>
        <w:spacing w:line="360" w:lineRule="auto"/>
        <w:ind w:firstLine="709"/>
        <w:jc w:val="both"/>
        <w:rPr>
          <w:sz w:val="28"/>
          <w:shd w:val="clear" w:color="auto" w:fill="F71E04"/>
        </w:rPr>
      </w:pPr>
      <w:bookmarkStart w:id="1" w:name="_Toc191382167"/>
      <w:r w:rsidRPr="00E83084">
        <w:rPr>
          <w:b/>
          <w:bCs/>
          <w:sz w:val="28"/>
          <w:szCs w:val="28"/>
          <w:lang w:eastAsia="ru-RU" w:bidi="ru-RU"/>
        </w:rPr>
        <w:lastRenderedPageBreak/>
        <w:t>В</w:t>
      </w:r>
      <w:r w:rsidR="00672F10" w:rsidRPr="00E83084">
        <w:rPr>
          <w:b/>
          <w:bCs/>
          <w:sz w:val="28"/>
          <w:szCs w:val="28"/>
          <w:lang w:eastAsia="ru-RU" w:bidi="ru-RU"/>
        </w:rPr>
        <w:t>ведение</w:t>
      </w:r>
      <w:bookmarkEnd w:id="1"/>
      <w:r w:rsidR="00C77B45" w:rsidRPr="00E83084">
        <w:rPr>
          <w:b/>
          <w:bCs/>
          <w:sz w:val="28"/>
          <w:szCs w:val="28"/>
          <w:lang w:eastAsia="ru-RU" w:bidi="ru-RU"/>
        </w:rPr>
        <w:t xml:space="preserve">. </w:t>
      </w:r>
      <w:bookmarkStart w:id="2" w:name="_Hlk197628260"/>
      <w:r w:rsidR="001507C0" w:rsidRPr="007772ED">
        <w:rPr>
          <w:sz w:val="28"/>
        </w:rPr>
        <w:t xml:space="preserve">Полемика в вопросе актуальности развития музыкальной памяти началась ещё в середине </w:t>
      </w:r>
      <w:r w:rsidR="001507C0" w:rsidRPr="007772ED">
        <w:rPr>
          <w:sz w:val="28"/>
          <w:lang w:val="en-US"/>
        </w:rPr>
        <w:t>XIX</w:t>
      </w:r>
      <w:r w:rsidR="001507C0" w:rsidRPr="007772ED">
        <w:rPr>
          <w:sz w:val="28"/>
        </w:rPr>
        <w:t xml:space="preserve"> века, когда концертное исполнение без нот не только не считалось обязательным, но напротив, рассматривалось как</w:t>
      </w:r>
      <w:r w:rsidR="001507C0" w:rsidRPr="007772ED">
        <w:rPr>
          <w:sz w:val="28"/>
          <w:szCs w:val="28"/>
        </w:rPr>
        <w:t xml:space="preserve"> </w:t>
      </w:r>
      <w:r w:rsidR="001507C0" w:rsidRPr="007772ED">
        <w:rPr>
          <w:sz w:val="28"/>
          <w:szCs w:val="28"/>
          <w:shd w:val="clear" w:color="auto" w:fill="FFFFFF"/>
        </w:rPr>
        <w:t>«</w:t>
      </w:r>
      <w:r w:rsidR="001507C0" w:rsidRPr="007772ED">
        <w:rPr>
          <w:sz w:val="28"/>
          <w:szCs w:val="28"/>
          <w:shd w:val="clear" w:color="auto" w:fill="FFFFFF"/>
          <w:lang w:val="en-US"/>
        </w:rPr>
        <w:t>s</w:t>
      </w:r>
      <w:proofErr w:type="spellStart"/>
      <w:r w:rsidR="001507C0" w:rsidRPr="007772ED">
        <w:rPr>
          <w:sz w:val="28"/>
          <w:szCs w:val="28"/>
          <w:shd w:val="clear" w:color="auto" w:fill="FFFFFF"/>
        </w:rPr>
        <w:t>how</w:t>
      </w:r>
      <w:proofErr w:type="spellEnd"/>
      <w:r w:rsidR="001507C0" w:rsidRPr="007772ED">
        <w:rPr>
          <w:sz w:val="28"/>
          <w:szCs w:val="28"/>
          <w:shd w:val="clear" w:color="auto" w:fill="FFFFFF"/>
        </w:rPr>
        <w:t xml:space="preserve"> </w:t>
      </w:r>
      <w:proofErr w:type="spellStart"/>
      <w:r w:rsidR="001507C0" w:rsidRPr="007772ED">
        <w:rPr>
          <w:sz w:val="28"/>
          <w:szCs w:val="28"/>
          <w:shd w:val="clear" w:color="auto" w:fill="FFFFFF"/>
        </w:rPr>
        <w:t>of</w:t>
      </w:r>
      <w:proofErr w:type="spellEnd"/>
      <w:r w:rsidR="001507C0" w:rsidRPr="007772ED">
        <w:rPr>
          <w:sz w:val="28"/>
          <w:szCs w:val="28"/>
          <w:shd w:val="clear" w:color="auto" w:fill="FFFFFF"/>
        </w:rPr>
        <w:t xml:space="preserve"> </w:t>
      </w:r>
      <w:proofErr w:type="spellStart"/>
      <w:r w:rsidR="001507C0" w:rsidRPr="007772ED">
        <w:rPr>
          <w:sz w:val="28"/>
          <w:szCs w:val="28"/>
          <w:shd w:val="clear" w:color="auto" w:fill="FFFFFF"/>
        </w:rPr>
        <w:t>immodesty</w:t>
      </w:r>
      <w:proofErr w:type="spellEnd"/>
      <w:r w:rsidR="001507C0" w:rsidRPr="007772ED">
        <w:rPr>
          <w:sz w:val="28"/>
          <w:szCs w:val="28"/>
          <w:shd w:val="clear" w:color="auto" w:fill="FFFFFF"/>
        </w:rPr>
        <w:t>», то есть проявление нескромности</w:t>
      </w:r>
      <w:r w:rsidR="001507C0" w:rsidRPr="007772ED">
        <w:rPr>
          <w:sz w:val="28"/>
        </w:rPr>
        <w:t xml:space="preserve"> со стороны исполнителя</w:t>
      </w:r>
      <w:r w:rsidR="00BD7437">
        <w:rPr>
          <w:sz w:val="28"/>
        </w:rPr>
        <w:t xml:space="preserve">. </w:t>
      </w:r>
      <w:r w:rsidR="001507C0" w:rsidRPr="007772ED">
        <w:rPr>
          <w:sz w:val="28"/>
        </w:rPr>
        <w:t xml:space="preserve">Память в те времена не считали необходимой составной частью комплекса музыкальной одарённости. Её рассматривали как «низшую», «вспомогательную» способность, а заучивать наизусть рекомендовали только фактурно-сложные эпизоды, либо места переворачивания страниц. «Обычай играть на память сравнительно недавнего происхождения. Во времена В. Моцарта, И. Гайдна или Л. Бетховена лишь очень немногие музыканты считали это необходимым». Но с течением времени концертное исполнение без нот всё больше завоёвывало право на существование. Вместе со становлением принципа публичного выступления наизусть заметно возрастал и интерес к проблемам музыкальной памяти. К ним обращались и изучали не только музыканты и педагоги (А.Б. </w:t>
      </w:r>
      <w:proofErr w:type="spellStart"/>
      <w:r w:rsidR="001507C0" w:rsidRPr="007772ED">
        <w:rPr>
          <w:sz w:val="28"/>
        </w:rPr>
        <w:t>Гольденвейзер</w:t>
      </w:r>
      <w:proofErr w:type="spellEnd"/>
      <w:r w:rsidR="001507C0" w:rsidRPr="007772ED">
        <w:rPr>
          <w:sz w:val="28"/>
        </w:rPr>
        <w:t xml:space="preserve">, С.М. </w:t>
      </w:r>
      <w:proofErr w:type="spellStart"/>
      <w:r w:rsidR="001507C0" w:rsidRPr="007772ED">
        <w:rPr>
          <w:sz w:val="28"/>
        </w:rPr>
        <w:t>Майкапар</w:t>
      </w:r>
      <w:proofErr w:type="spellEnd"/>
      <w:r w:rsidR="001507C0" w:rsidRPr="007772ED">
        <w:rPr>
          <w:sz w:val="28"/>
        </w:rPr>
        <w:t xml:space="preserve">, Л. </w:t>
      </w:r>
      <w:proofErr w:type="spellStart"/>
      <w:r w:rsidR="001507C0" w:rsidRPr="007772ED">
        <w:rPr>
          <w:sz w:val="28"/>
        </w:rPr>
        <w:t>Маккинон</w:t>
      </w:r>
      <w:proofErr w:type="spellEnd"/>
      <w:r w:rsidR="001507C0" w:rsidRPr="007772ED">
        <w:rPr>
          <w:sz w:val="28"/>
        </w:rPr>
        <w:t xml:space="preserve">, Е.В. </w:t>
      </w:r>
      <w:proofErr w:type="spellStart"/>
      <w:r w:rsidR="001507C0" w:rsidRPr="007772ED">
        <w:rPr>
          <w:sz w:val="28"/>
        </w:rPr>
        <w:t>Назайкинский</w:t>
      </w:r>
      <w:proofErr w:type="spellEnd"/>
      <w:r w:rsidR="001507C0" w:rsidRPr="007772ED">
        <w:rPr>
          <w:sz w:val="28"/>
        </w:rPr>
        <w:t xml:space="preserve">, А.А. Николаев), но и психологи, физиологи: С.Л. Рубинштейн, А.А. Смирнов, Б.М. Теплов и др. </w:t>
      </w:r>
    </w:p>
    <w:p w14:paraId="08D56E65" w14:textId="77777777" w:rsidR="001507C0" w:rsidRPr="007772ED" w:rsidRDefault="001507C0" w:rsidP="001507C0">
      <w:pPr>
        <w:spacing w:line="360" w:lineRule="auto"/>
        <w:ind w:firstLine="709"/>
        <w:jc w:val="both"/>
        <w:rPr>
          <w:bCs/>
          <w:sz w:val="28"/>
          <w:szCs w:val="28"/>
        </w:rPr>
      </w:pPr>
      <w:r w:rsidRPr="007772ED">
        <w:rPr>
          <w:sz w:val="28"/>
          <w:szCs w:val="28"/>
          <w:lang w:val="en-US"/>
        </w:rPr>
        <w:t>XXI</w:t>
      </w:r>
      <w:r w:rsidRPr="007772ED">
        <w:rPr>
          <w:sz w:val="28"/>
          <w:szCs w:val="28"/>
        </w:rPr>
        <w:t xml:space="preserve"> век актуализировал эту проблематику, акцентировав внимание на детской памяти, отмеченной влиянием распространения и использования цифровых технологий, негативным воздействием «гаджетов» на память и концентрацию. Современные дети растут в эпоху, когда информация подаётся фрагментарно, в ярких и коротких видео, роликах </w:t>
      </w:r>
      <w:proofErr w:type="spellStart"/>
      <w:r w:rsidRPr="007772ED">
        <w:rPr>
          <w:sz w:val="28"/>
          <w:szCs w:val="28"/>
        </w:rPr>
        <w:t>Shorts</w:t>
      </w:r>
      <w:proofErr w:type="spellEnd"/>
      <w:r w:rsidRPr="007772ED">
        <w:rPr>
          <w:sz w:val="28"/>
          <w:szCs w:val="28"/>
        </w:rPr>
        <w:t xml:space="preserve"> и других подобных форматах. Этот стиль подачи материала формирует «клиповое мышление». Термин «клиповое мышление» был введен Э. </w:t>
      </w:r>
      <w:proofErr w:type="spellStart"/>
      <w:r w:rsidRPr="007772ED">
        <w:rPr>
          <w:sz w:val="28"/>
          <w:szCs w:val="28"/>
        </w:rPr>
        <w:t>Тоффлером</w:t>
      </w:r>
      <w:proofErr w:type="spellEnd"/>
      <w:r w:rsidRPr="007772ED">
        <w:rPr>
          <w:sz w:val="28"/>
          <w:szCs w:val="28"/>
        </w:rPr>
        <w:t xml:space="preserve"> в 1980 году и получил распространение в 1990-х годах.</w:t>
      </w:r>
      <w:r w:rsidRPr="007772ED">
        <w:rPr>
          <w:bCs/>
          <w:sz w:val="28"/>
          <w:szCs w:val="28"/>
        </w:rPr>
        <w:t xml:space="preserve"> </w:t>
      </w:r>
    </w:p>
    <w:p w14:paraId="7EF8E125" w14:textId="77777777" w:rsidR="001507C0" w:rsidRPr="007772ED" w:rsidRDefault="001507C0" w:rsidP="001507C0">
      <w:pPr>
        <w:spacing w:line="360" w:lineRule="auto"/>
        <w:ind w:firstLine="709"/>
        <w:jc w:val="both"/>
        <w:rPr>
          <w:sz w:val="28"/>
          <w:szCs w:val="28"/>
        </w:rPr>
      </w:pPr>
      <w:r w:rsidRPr="007772ED">
        <w:rPr>
          <w:bCs/>
          <w:sz w:val="28"/>
          <w:szCs w:val="28"/>
        </w:rPr>
        <w:t xml:space="preserve">Российский философ,  публицист, профессор философского факультета МГУ им. М.В. Ломоносова Фёдор </w:t>
      </w:r>
      <w:proofErr w:type="spellStart"/>
      <w:r w:rsidRPr="007772ED">
        <w:rPr>
          <w:bCs/>
          <w:sz w:val="28"/>
          <w:szCs w:val="28"/>
        </w:rPr>
        <w:t>Гиренок</w:t>
      </w:r>
      <w:proofErr w:type="spellEnd"/>
      <w:r w:rsidRPr="007772ED">
        <w:rPr>
          <w:bCs/>
          <w:sz w:val="28"/>
          <w:szCs w:val="28"/>
        </w:rPr>
        <w:t xml:space="preserve"> в</w:t>
      </w:r>
      <w:r w:rsidRPr="007772ED">
        <w:rPr>
          <w:sz w:val="28"/>
          <w:szCs w:val="28"/>
        </w:rPr>
        <w:t xml:space="preserve"> статье в «Литературной газете» от 10 декабря 2014 г. описал это явление как тип сознания, которому свойственны языковой минимализм, быстрота мыслительных процессов и обращение не к опыту, а к воображению, которое характеризуется </w:t>
      </w:r>
      <w:r w:rsidRPr="007772ED">
        <w:rPr>
          <w:sz w:val="28"/>
          <w:szCs w:val="28"/>
        </w:rPr>
        <w:lastRenderedPageBreak/>
        <w:t>поверхностным восприятием информации, быстрым переключением внимания и трудностью в удержании длинных последовательностей мыслей. Клиповое мышление снижает концентрацию на деталях, не позволяет глубоко и целостно вникать в содержание материала, затрудняет запоминание, не фиксируя информацию в долговременной памяти из-за отсутствия времени на её осмысление. Оперативная память современных детей перегружена информацией. Мозг запоминает «обрывки», но теряет способность выстроить логическую цепочку. Клиповое мышление мешает детям анализировать, связывать новое с уже известным и повторять материал, что необходимо для его закрепления.</w:t>
      </w:r>
    </w:p>
    <w:p w14:paraId="2CE23B15" w14:textId="77777777" w:rsidR="001507C0" w:rsidRPr="007772ED" w:rsidRDefault="001507C0" w:rsidP="001507C0">
      <w:pPr>
        <w:pStyle w:val="affb"/>
        <w:spacing w:line="360" w:lineRule="auto"/>
        <w:ind w:firstLine="709"/>
        <w:jc w:val="both"/>
        <w:rPr>
          <w:rFonts w:ascii="Times New Roman" w:hAnsi="Times New Roman"/>
          <w:sz w:val="28"/>
          <w:szCs w:val="28"/>
        </w:rPr>
      </w:pPr>
      <w:r w:rsidRPr="007772ED">
        <w:rPr>
          <w:rFonts w:ascii="Times New Roman" w:hAnsi="Times New Roman"/>
          <w:sz w:val="28"/>
          <w:szCs w:val="28"/>
        </w:rPr>
        <w:t xml:space="preserve">Эпоха клипового мышления требует трансформации традиционных подходов к обучению и воспитанию; негативные факторы можно компенсировать с помощью осознанного подхода к развитию памяти. Этим и занимается система дополнительного образования детей, куда входят музыкальные школы и детские школы искусств. Преподаватели этих учебных заведений каждый день сталкиваются с проблемой запоминания обучающимися музыкального материала. </w:t>
      </w:r>
      <w:r w:rsidRPr="007772ED">
        <w:rPr>
          <w:rFonts w:ascii="Times New Roman" w:hAnsi="Times New Roman"/>
          <w:sz w:val="28"/>
        </w:rPr>
        <w:t>В процессе освоения детьми большого количества музыкальных произведений, необходимости ориентирования в обширном мировом музыкальном наследии наиболее важным становится развитие музыкальной памяти. Это направление работы является одним из основных в обучении детей в музыкальной школе.</w:t>
      </w:r>
    </w:p>
    <w:p w14:paraId="7E016B2B" w14:textId="77777777" w:rsidR="001507C0" w:rsidRPr="007772ED" w:rsidRDefault="001507C0" w:rsidP="001507C0">
      <w:pPr>
        <w:spacing w:line="360" w:lineRule="auto"/>
        <w:ind w:firstLine="709"/>
        <w:jc w:val="both"/>
        <w:rPr>
          <w:sz w:val="28"/>
        </w:rPr>
      </w:pPr>
      <w:r w:rsidRPr="007772ED">
        <w:rPr>
          <w:sz w:val="28"/>
        </w:rPr>
        <w:t xml:space="preserve">В школьном возрасте память, в том числе и музыкальная, как и все другие психические процессы, претерпевает существенные изменения, обусловленные качественными преобразованиями мышления. Суть этих изменений состоит в том, что память ребёнка постепенно приобретает черты произвольности, становясь сознательно регулируемой. Особенно важно развитие музыкальной памяти младших школьников в ракурсе </w:t>
      </w:r>
      <w:proofErr w:type="spellStart"/>
      <w:r w:rsidRPr="007772ED">
        <w:rPr>
          <w:sz w:val="28"/>
        </w:rPr>
        <w:t>предслышания</w:t>
      </w:r>
      <w:proofErr w:type="spellEnd"/>
      <w:r w:rsidRPr="007772ED">
        <w:rPr>
          <w:sz w:val="28"/>
        </w:rPr>
        <w:t xml:space="preserve"> и </w:t>
      </w:r>
      <w:proofErr w:type="spellStart"/>
      <w:r w:rsidRPr="007772ED">
        <w:rPr>
          <w:sz w:val="28"/>
        </w:rPr>
        <w:t>слышания</w:t>
      </w:r>
      <w:proofErr w:type="spellEnd"/>
      <w:r w:rsidRPr="007772ED">
        <w:rPr>
          <w:sz w:val="28"/>
        </w:rPr>
        <w:t xml:space="preserve">, так как это способствует развитию самостоятельности музыкального мышления. Совершенствование музыкальной памяти – важнейшая составляющая развития и </w:t>
      </w:r>
      <w:r w:rsidRPr="007772ED">
        <w:rPr>
          <w:sz w:val="28"/>
        </w:rPr>
        <w:lastRenderedPageBreak/>
        <w:t>совершенствования музыканта, его творческого успеха, позволяющая исполнителю максимально реализоваться в области музыкального искусства.</w:t>
      </w:r>
    </w:p>
    <w:p w14:paraId="22F0AE0E" w14:textId="1D43EC99" w:rsidR="001507C0" w:rsidRPr="007772ED" w:rsidRDefault="001507C0" w:rsidP="001507C0">
      <w:pPr>
        <w:spacing w:line="360" w:lineRule="auto"/>
        <w:ind w:firstLine="709"/>
        <w:jc w:val="both"/>
        <w:rPr>
          <w:sz w:val="28"/>
        </w:rPr>
      </w:pPr>
      <w:r w:rsidRPr="007772ED">
        <w:rPr>
          <w:b/>
          <w:sz w:val="28"/>
        </w:rPr>
        <w:t xml:space="preserve">Степень разработанности проблемы. </w:t>
      </w:r>
      <w:r w:rsidRPr="007772ED">
        <w:rPr>
          <w:sz w:val="28"/>
        </w:rPr>
        <w:t xml:space="preserve">Проблемой развития музыкальной памяти школьников занимались М.Г. </w:t>
      </w:r>
      <w:proofErr w:type="spellStart"/>
      <w:r w:rsidRPr="007772ED">
        <w:rPr>
          <w:sz w:val="28"/>
        </w:rPr>
        <w:t>Арановский</w:t>
      </w:r>
      <w:proofErr w:type="spellEnd"/>
      <w:r w:rsidRPr="007772ED">
        <w:rPr>
          <w:sz w:val="28"/>
        </w:rPr>
        <w:t xml:space="preserve">, В.Н. Петрушин, А.В. </w:t>
      </w:r>
      <w:proofErr w:type="spellStart"/>
      <w:r w:rsidRPr="007772ED">
        <w:rPr>
          <w:sz w:val="28"/>
        </w:rPr>
        <w:t>Ражников</w:t>
      </w:r>
      <w:proofErr w:type="spellEnd"/>
      <w:r w:rsidRPr="007772ED">
        <w:rPr>
          <w:sz w:val="28"/>
        </w:rPr>
        <w:t xml:space="preserve"> и другие. Большую ценность в данной области представляют работы В.В. </w:t>
      </w:r>
      <w:proofErr w:type="spellStart"/>
      <w:r w:rsidRPr="007772ED">
        <w:rPr>
          <w:sz w:val="28"/>
        </w:rPr>
        <w:t>Медушевского</w:t>
      </w:r>
      <w:proofErr w:type="spellEnd"/>
      <w:r w:rsidRPr="007772ED">
        <w:rPr>
          <w:sz w:val="28"/>
        </w:rPr>
        <w:t xml:space="preserve">, Е.В. </w:t>
      </w:r>
      <w:proofErr w:type="spellStart"/>
      <w:r w:rsidRPr="007772ED">
        <w:rPr>
          <w:sz w:val="28"/>
        </w:rPr>
        <w:t>Назайкинского</w:t>
      </w:r>
      <w:proofErr w:type="spellEnd"/>
      <w:r w:rsidRPr="007772ED">
        <w:rPr>
          <w:sz w:val="28"/>
        </w:rPr>
        <w:t xml:space="preserve">, М.С. </w:t>
      </w:r>
      <w:proofErr w:type="spellStart"/>
      <w:r w:rsidRPr="007772ED">
        <w:rPr>
          <w:sz w:val="28"/>
        </w:rPr>
        <w:t>Старчеус</w:t>
      </w:r>
      <w:proofErr w:type="spellEnd"/>
      <w:r w:rsidRPr="007772ED">
        <w:rPr>
          <w:sz w:val="28"/>
        </w:rPr>
        <w:t xml:space="preserve"> и др., в которых раскрываются сущности внутренней природы музыкальной памяти. В работах Т.А. </w:t>
      </w:r>
      <w:proofErr w:type="spellStart"/>
      <w:r w:rsidRPr="007772ED">
        <w:rPr>
          <w:sz w:val="28"/>
        </w:rPr>
        <w:t>Барышевой</w:t>
      </w:r>
      <w:proofErr w:type="spellEnd"/>
      <w:r w:rsidRPr="007772ED">
        <w:rPr>
          <w:sz w:val="28"/>
        </w:rPr>
        <w:t xml:space="preserve">, В.К. Белобородовой, Л.В. Горюновой, А.А. </w:t>
      </w:r>
      <w:proofErr w:type="spellStart"/>
      <w:r w:rsidRPr="007772ED">
        <w:rPr>
          <w:sz w:val="28"/>
        </w:rPr>
        <w:t>Пиличаускаса</w:t>
      </w:r>
      <w:proofErr w:type="spellEnd"/>
      <w:r w:rsidRPr="007772ED">
        <w:rPr>
          <w:sz w:val="28"/>
        </w:rPr>
        <w:t xml:space="preserve"> и др. раскрываются особенности развития музыкальной памяти в разные возрастные периоды и методы её формирования у школьников.</w:t>
      </w:r>
    </w:p>
    <w:p w14:paraId="06521AC4" w14:textId="77777777" w:rsidR="001507C0" w:rsidRPr="007772ED" w:rsidRDefault="001507C0" w:rsidP="001507C0">
      <w:pPr>
        <w:pStyle w:val="affb"/>
        <w:spacing w:line="360" w:lineRule="auto"/>
        <w:ind w:firstLine="709"/>
        <w:jc w:val="both"/>
        <w:rPr>
          <w:rFonts w:ascii="Times New Roman" w:hAnsi="Times New Roman"/>
          <w:sz w:val="28"/>
          <w:szCs w:val="28"/>
        </w:rPr>
      </w:pPr>
      <w:r w:rsidRPr="007772ED">
        <w:rPr>
          <w:rFonts w:ascii="Times New Roman" w:hAnsi="Times New Roman"/>
          <w:sz w:val="28"/>
          <w:szCs w:val="28"/>
        </w:rPr>
        <w:t xml:space="preserve">Исследованию запоминания музыки, формирования музыкальных слуховых представлений, зависимости музыкальной памяти от восприятия музыки, её осознания посвящены работы Я. </w:t>
      </w:r>
      <w:proofErr w:type="spellStart"/>
      <w:r w:rsidRPr="007772ED">
        <w:rPr>
          <w:rFonts w:ascii="Times New Roman" w:hAnsi="Times New Roman"/>
          <w:sz w:val="28"/>
          <w:szCs w:val="28"/>
        </w:rPr>
        <w:t>Вершиловски</w:t>
      </w:r>
      <w:proofErr w:type="spellEnd"/>
      <w:r w:rsidRPr="007772ED">
        <w:rPr>
          <w:rFonts w:ascii="Times New Roman" w:hAnsi="Times New Roman"/>
          <w:sz w:val="28"/>
          <w:szCs w:val="28"/>
        </w:rPr>
        <w:t xml:space="preserve">, И.П. </w:t>
      </w:r>
      <w:proofErr w:type="spellStart"/>
      <w:r w:rsidRPr="007772ED">
        <w:rPr>
          <w:rFonts w:ascii="Times New Roman" w:hAnsi="Times New Roman"/>
          <w:sz w:val="28"/>
          <w:szCs w:val="28"/>
        </w:rPr>
        <w:t>Гейнрихса</w:t>
      </w:r>
      <w:proofErr w:type="spellEnd"/>
      <w:r w:rsidRPr="007772ED">
        <w:rPr>
          <w:rFonts w:ascii="Times New Roman" w:hAnsi="Times New Roman"/>
          <w:sz w:val="28"/>
          <w:szCs w:val="28"/>
        </w:rPr>
        <w:t xml:space="preserve">, Л. </w:t>
      </w:r>
      <w:proofErr w:type="spellStart"/>
      <w:r w:rsidRPr="007772ED">
        <w:rPr>
          <w:rFonts w:ascii="Times New Roman" w:hAnsi="Times New Roman"/>
          <w:sz w:val="28"/>
          <w:szCs w:val="28"/>
        </w:rPr>
        <w:t>Маккиннон</w:t>
      </w:r>
      <w:proofErr w:type="spellEnd"/>
      <w:r w:rsidRPr="007772ED">
        <w:rPr>
          <w:rFonts w:ascii="Times New Roman" w:hAnsi="Times New Roman"/>
          <w:sz w:val="28"/>
          <w:szCs w:val="28"/>
        </w:rPr>
        <w:t xml:space="preserve">, В.А. </w:t>
      </w:r>
      <w:proofErr w:type="spellStart"/>
      <w:r w:rsidRPr="007772ED">
        <w:rPr>
          <w:rFonts w:ascii="Times New Roman" w:hAnsi="Times New Roman"/>
          <w:sz w:val="28"/>
          <w:szCs w:val="28"/>
        </w:rPr>
        <w:t>Серединской</w:t>
      </w:r>
      <w:proofErr w:type="spellEnd"/>
      <w:r w:rsidRPr="007772ED">
        <w:rPr>
          <w:rFonts w:ascii="Times New Roman" w:hAnsi="Times New Roman"/>
          <w:sz w:val="28"/>
          <w:szCs w:val="28"/>
        </w:rPr>
        <w:t xml:space="preserve">, Б.М. Теплова; методические разработки В.В. Кирюшина, Г.И. </w:t>
      </w:r>
      <w:proofErr w:type="spellStart"/>
      <w:r w:rsidRPr="007772ED">
        <w:rPr>
          <w:rFonts w:ascii="Times New Roman" w:hAnsi="Times New Roman"/>
          <w:sz w:val="28"/>
          <w:szCs w:val="28"/>
        </w:rPr>
        <w:t>Шатковского</w:t>
      </w:r>
      <w:proofErr w:type="spellEnd"/>
      <w:r w:rsidRPr="007772ED">
        <w:rPr>
          <w:rFonts w:ascii="Times New Roman" w:hAnsi="Times New Roman"/>
          <w:sz w:val="28"/>
          <w:szCs w:val="28"/>
        </w:rPr>
        <w:t xml:space="preserve">; диссертационные исследования О.Е. </w:t>
      </w:r>
      <w:proofErr w:type="spellStart"/>
      <w:r w:rsidRPr="007772ED">
        <w:rPr>
          <w:rFonts w:ascii="Times New Roman" w:hAnsi="Times New Roman"/>
          <w:sz w:val="28"/>
          <w:szCs w:val="28"/>
        </w:rPr>
        <w:t>Назайкинской</w:t>
      </w:r>
      <w:proofErr w:type="spellEnd"/>
      <w:r w:rsidRPr="007772ED">
        <w:rPr>
          <w:rFonts w:ascii="Times New Roman" w:hAnsi="Times New Roman"/>
          <w:sz w:val="28"/>
          <w:szCs w:val="28"/>
        </w:rPr>
        <w:t xml:space="preserve">, Т.И. </w:t>
      </w:r>
      <w:proofErr w:type="spellStart"/>
      <w:r w:rsidRPr="007772ED">
        <w:rPr>
          <w:rFonts w:ascii="Times New Roman" w:hAnsi="Times New Roman"/>
          <w:sz w:val="28"/>
          <w:szCs w:val="28"/>
        </w:rPr>
        <w:t>Стражниковой</w:t>
      </w:r>
      <w:proofErr w:type="spellEnd"/>
      <w:r w:rsidRPr="007772ED">
        <w:rPr>
          <w:rFonts w:ascii="Times New Roman" w:hAnsi="Times New Roman"/>
          <w:sz w:val="28"/>
          <w:szCs w:val="28"/>
        </w:rPr>
        <w:t xml:space="preserve">. Вопросы развития музыкальной памяти глубоко анализируются в диссертационных исследованиях последних 10-15 лет: В.И. </w:t>
      </w:r>
      <w:proofErr w:type="spellStart"/>
      <w:r w:rsidRPr="007772ED">
        <w:rPr>
          <w:rFonts w:ascii="Times New Roman" w:hAnsi="Times New Roman"/>
          <w:sz w:val="28"/>
          <w:szCs w:val="28"/>
        </w:rPr>
        <w:t>Никешина</w:t>
      </w:r>
      <w:proofErr w:type="spellEnd"/>
      <w:r w:rsidRPr="007772ED">
        <w:rPr>
          <w:rFonts w:ascii="Times New Roman" w:hAnsi="Times New Roman"/>
          <w:sz w:val="28"/>
          <w:szCs w:val="28"/>
        </w:rPr>
        <w:t xml:space="preserve">, Н.В. Новиковой, Ю.А. Пак, В.К. Полякова, В.А. </w:t>
      </w:r>
      <w:proofErr w:type="spellStart"/>
      <w:r w:rsidRPr="007772ED">
        <w:rPr>
          <w:rFonts w:ascii="Times New Roman" w:hAnsi="Times New Roman"/>
          <w:sz w:val="28"/>
          <w:szCs w:val="28"/>
        </w:rPr>
        <w:t>Рыльковой</w:t>
      </w:r>
      <w:proofErr w:type="spellEnd"/>
      <w:r w:rsidRPr="007772ED">
        <w:rPr>
          <w:rFonts w:ascii="Times New Roman" w:hAnsi="Times New Roman"/>
          <w:sz w:val="28"/>
          <w:szCs w:val="28"/>
        </w:rPr>
        <w:t>,</w:t>
      </w:r>
      <w:r w:rsidRPr="007772ED">
        <w:t xml:space="preserve"> </w:t>
      </w:r>
      <w:r w:rsidRPr="007772ED">
        <w:rPr>
          <w:rFonts w:ascii="Times New Roman" w:hAnsi="Times New Roman"/>
          <w:sz w:val="28"/>
          <w:szCs w:val="28"/>
        </w:rPr>
        <w:t>Л.В. Самойловой и др.</w:t>
      </w:r>
    </w:p>
    <w:p w14:paraId="16D99637" w14:textId="77777777" w:rsidR="001507C0" w:rsidRPr="007772ED" w:rsidRDefault="001507C0" w:rsidP="001507C0">
      <w:pPr>
        <w:spacing w:line="360" w:lineRule="auto"/>
        <w:ind w:firstLine="709"/>
        <w:jc w:val="both"/>
        <w:rPr>
          <w:sz w:val="28"/>
        </w:rPr>
      </w:pPr>
      <w:r w:rsidRPr="007772ED">
        <w:rPr>
          <w:b/>
          <w:sz w:val="28"/>
        </w:rPr>
        <w:t xml:space="preserve">Цель </w:t>
      </w:r>
      <w:r w:rsidRPr="007772ED">
        <w:rPr>
          <w:b/>
          <w:spacing w:val="-2"/>
          <w:sz w:val="28"/>
        </w:rPr>
        <w:t>выпускной квалификационной работы:</w:t>
      </w:r>
      <w:r w:rsidRPr="007772ED">
        <w:rPr>
          <w:sz w:val="28"/>
        </w:rPr>
        <w:t xml:space="preserve"> рассмотреть теорию и практику развития музыкальной памяти учащихся младших классов на занятиях по дисциплине «Эстрадное пение» в СДМШ. </w:t>
      </w:r>
    </w:p>
    <w:p w14:paraId="34647A9F" w14:textId="77777777" w:rsidR="001507C0" w:rsidRPr="007772ED" w:rsidRDefault="001507C0" w:rsidP="001507C0">
      <w:pPr>
        <w:spacing w:line="360" w:lineRule="auto"/>
        <w:ind w:firstLine="709"/>
        <w:jc w:val="both"/>
        <w:rPr>
          <w:sz w:val="28"/>
        </w:rPr>
      </w:pPr>
      <w:r w:rsidRPr="007772ED">
        <w:rPr>
          <w:b/>
          <w:spacing w:val="-2"/>
          <w:sz w:val="28"/>
        </w:rPr>
        <w:t>Задачи выпускной квалификационной работы:</w:t>
      </w:r>
    </w:p>
    <w:p w14:paraId="0DC0F9E9" w14:textId="77777777" w:rsidR="001507C0" w:rsidRPr="007772ED" w:rsidRDefault="001507C0" w:rsidP="001507C0">
      <w:pPr>
        <w:spacing w:line="360" w:lineRule="auto"/>
        <w:ind w:firstLine="709"/>
        <w:jc w:val="both"/>
        <w:rPr>
          <w:sz w:val="28"/>
        </w:rPr>
      </w:pPr>
      <w:r w:rsidRPr="007772ED">
        <w:rPr>
          <w:sz w:val="28"/>
        </w:rPr>
        <w:t>1)</w:t>
      </w:r>
      <w:r w:rsidRPr="007772ED">
        <w:rPr>
          <w:sz w:val="28"/>
        </w:rPr>
        <w:tab/>
        <w:t>рассмотреть музыкальную память как психолого-педагогическую проблему;</w:t>
      </w:r>
    </w:p>
    <w:p w14:paraId="3F401272" w14:textId="77777777" w:rsidR="001507C0" w:rsidRPr="007772ED" w:rsidRDefault="001507C0" w:rsidP="001507C0">
      <w:pPr>
        <w:spacing w:line="360" w:lineRule="auto"/>
        <w:ind w:firstLine="709"/>
        <w:jc w:val="both"/>
        <w:rPr>
          <w:sz w:val="28"/>
        </w:rPr>
      </w:pPr>
      <w:r w:rsidRPr="007772ED">
        <w:rPr>
          <w:sz w:val="28"/>
        </w:rPr>
        <w:t>2)</w:t>
      </w:r>
      <w:r w:rsidRPr="007772ED">
        <w:rPr>
          <w:sz w:val="28"/>
        </w:rPr>
        <w:tab/>
        <w:t>изучить психофизиологические особенности учащихся младших классов и возможности их учёта в педагогической работе;</w:t>
      </w:r>
    </w:p>
    <w:p w14:paraId="18107F1A" w14:textId="77777777" w:rsidR="001507C0" w:rsidRPr="007772ED" w:rsidRDefault="001507C0" w:rsidP="001507C0">
      <w:pPr>
        <w:spacing w:line="360" w:lineRule="auto"/>
        <w:ind w:firstLine="709"/>
        <w:jc w:val="both"/>
        <w:rPr>
          <w:sz w:val="28"/>
        </w:rPr>
      </w:pPr>
      <w:r w:rsidRPr="007772ED">
        <w:rPr>
          <w:sz w:val="28"/>
        </w:rPr>
        <w:lastRenderedPageBreak/>
        <w:t>3)</w:t>
      </w:r>
      <w:r w:rsidRPr="007772ED">
        <w:rPr>
          <w:sz w:val="28"/>
        </w:rPr>
        <w:tab/>
        <w:t>охарактеризовать дисциплину «Эстрадное пение» как педагогическое условие развития музыкальной памяти младших школьников в СДМШ;</w:t>
      </w:r>
    </w:p>
    <w:p w14:paraId="4BE8BA33" w14:textId="77777777" w:rsidR="001507C0" w:rsidRPr="007772ED" w:rsidRDefault="001507C0" w:rsidP="001507C0">
      <w:pPr>
        <w:spacing w:line="360" w:lineRule="auto"/>
        <w:ind w:firstLine="709"/>
        <w:jc w:val="both"/>
        <w:rPr>
          <w:sz w:val="28"/>
        </w:rPr>
      </w:pPr>
      <w:r w:rsidRPr="007772ED">
        <w:rPr>
          <w:sz w:val="28"/>
        </w:rPr>
        <w:t>4)</w:t>
      </w:r>
      <w:r w:rsidRPr="007772ED">
        <w:rPr>
          <w:sz w:val="28"/>
        </w:rPr>
        <w:tab/>
        <w:t>проанализировать методы развития музыкальной памяти младших школьников на занятиях по дисциплине «Эстрадное пение».</w:t>
      </w:r>
    </w:p>
    <w:p w14:paraId="3A3C0162" w14:textId="77777777" w:rsidR="001507C0" w:rsidRPr="007772ED" w:rsidRDefault="001507C0" w:rsidP="001507C0">
      <w:pPr>
        <w:spacing w:line="360" w:lineRule="auto"/>
        <w:ind w:firstLine="709"/>
        <w:jc w:val="both"/>
        <w:rPr>
          <w:sz w:val="28"/>
        </w:rPr>
      </w:pPr>
      <w:r w:rsidRPr="007772ED">
        <w:rPr>
          <w:sz w:val="28"/>
        </w:rPr>
        <w:t xml:space="preserve">Для решения поставленных задач использовались следующие </w:t>
      </w:r>
      <w:r w:rsidRPr="007772ED">
        <w:rPr>
          <w:b/>
          <w:sz w:val="28"/>
        </w:rPr>
        <w:t>методы исследования</w:t>
      </w:r>
      <w:r w:rsidRPr="007772ED">
        <w:rPr>
          <w:sz w:val="28"/>
        </w:rPr>
        <w:t>: теоретико-логический и сравнительно-сопоставительный анализ специальной научной литературы по теме исследования в области педагогики, психологии, социологии, музыкального исполнительства.</w:t>
      </w:r>
    </w:p>
    <w:p w14:paraId="2B0DD1B0" w14:textId="41066D07" w:rsidR="001507C0" w:rsidRPr="007772ED" w:rsidRDefault="001507C0" w:rsidP="001507C0">
      <w:pPr>
        <w:spacing w:line="360" w:lineRule="auto"/>
        <w:ind w:firstLine="709"/>
        <w:jc w:val="both"/>
        <w:rPr>
          <w:sz w:val="28"/>
        </w:rPr>
      </w:pPr>
      <w:r w:rsidRPr="007772ED">
        <w:rPr>
          <w:b/>
          <w:sz w:val="28"/>
        </w:rPr>
        <w:t xml:space="preserve">Методологической базой </w:t>
      </w:r>
      <w:r w:rsidRPr="007772ED">
        <w:rPr>
          <w:sz w:val="28"/>
        </w:rPr>
        <w:t xml:space="preserve">исследования послужили труды М. </w:t>
      </w:r>
      <w:proofErr w:type="spellStart"/>
      <w:r w:rsidRPr="007772ED">
        <w:rPr>
          <w:sz w:val="28"/>
        </w:rPr>
        <w:t>Айзенка</w:t>
      </w:r>
      <w:proofErr w:type="spellEnd"/>
      <w:r w:rsidRPr="007772ED">
        <w:rPr>
          <w:sz w:val="28"/>
        </w:rPr>
        <w:t xml:space="preserve">, С.Ф. </w:t>
      </w:r>
      <w:proofErr w:type="spellStart"/>
      <w:r w:rsidRPr="007772ED">
        <w:rPr>
          <w:sz w:val="28"/>
        </w:rPr>
        <w:t>Бесыдянского</w:t>
      </w:r>
      <w:proofErr w:type="spellEnd"/>
      <w:r w:rsidRPr="007772ED">
        <w:rPr>
          <w:sz w:val="28"/>
        </w:rPr>
        <w:t xml:space="preserve">, </w:t>
      </w:r>
      <w:r w:rsidRPr="007772ED">
        <w:rPr>
          <w:sz w:val="28"/>
          <w:szCs w:val="28"/>
        </w:rPr>
        <w:t xml:space="preserve">И.П. </w:t>
      </w:r>
      <w:proofErr w:type="spellStart"/>
      <w:r w:rsidRPr="007772ED">
        <w:rPr>
          <w:sz w:val="28"/>
          <w:szCs w:val="28"/>
        </w:rPr>
        <w:t>Гейнрихса</w:t>
      </w:r>
      <w:proofErr w:type="spellEnd"/>
      <w:r w:rsidRPr="007772ED">
        <w:rPr>
          <w:sz w:val="28"/>
        </w:rPr>
        <w:t>, В.Ю. Григорьева, А.А. Смирнова и др.</w:t>
      </w:r>
    </w:p>
    <w:p w14:paraId="4C32128C" w14:textId="77777777" w:rsidR="001507C0" w:rsidRPr="007772ED" w:rsidRDefault="001507C0" w:rsidP="001507C0">
      <w:pPr>
        <w:pStyle w:val="af3"/>
        <w:tabs>
          <w:tab w:val="left" w:pos="993"/>
        </w:tabs>
        <w:spacing w:after="0" w:line="360" w:lineRule="auto"/>
        <w:ind w:left="0" w:firstLine="709"/>
        <w:contextualSpacing w:val="0"/>
        <w:jc w:val="both"/>
        <w:rPr>
          <w:rFonts w:ascii="Times New Roman" w:hAnsi="Times New Roman"/>
          <w:sz w:val="28"/>
        </w:rPr>
      </w:pPr>
      <w:r w:rsidRPr="007772ED">
        <w:rPr>
          <w:rFonts w:ascii="Times New Roman" w:hAnsi="Times New Roman"/>
          <w:b/>
          <w:sz w:val="28"/>
        </w:rPr>
        <w:t>База исследования:</w:t>
      </w:r>
      <w:r w:rsidRPr="007772ED">
        <w:rPr>
          <w:rFonts w:ascii="Times New Roman" w:hAnsi="Times New Roman"/>
          <w:sz w:val="28"/>
        </w:rPr>
        <w:t xml:space="preserve"> Специальная детская музыкальная школа ГБОУ ВО «ОГИИ им. Л. и М. Ростроповичей» г. Оренбурга.</w:t>
      </w:r>
    </w:p>
    <w:p w14:paraId="37FE54E2" w14:textId="77777777" w:rsidR="001507C0" w:rsidRPr="007772ED" w:rsidRDefault="001507C0" w:rsidP="001507C0">
      <w:pPr>
        <w:spacing w:line="360" w:lineRule="auto"/>
        <w:ind w:firstLine="709"/>
        <w:jc w:val="both"/>
        <w:rPr>
          <w:sz w:val="28"/>
        </w:rPr>
      </w:pPr>
      <w:r w:rsidRPr="007772ED">
        <w:rPr>
          <w:b/>
          <w:sz w:val="28"/>
        </w:rPr>
        <w:t>Апробация результатов исследования</w:t>
      </w:r>
      <w:r w:rsidRPr="007772ED">
        <w:rPr>
          <w:sz w:val="28"/>
        </w:rPr>
        <w:t xml:space="preserve"> проводилась на региональных, всероссийских, международных научно-практических конференциях: «Наставничество в образовании: эффективные практики и точки роста» (Оренбург, МК ОГИИ им. Л. и М. Ростроповичей,  2023 г.); «Народно-инструментальное искусство: тенденции, события, имена» (Оренбург, МК ОГИИ им. Л. и М. Ростроповичей); «Актуальные проблемы культуры, искусства и художественного образования» (Оренбург, МК ОГИИ им. Л. и М. Ростроповичей, 2021 г.);  «Развитие личности средствами искусства» (Саратов,  2022, с публикацией статьи РИНЦ).</w:t>
      </w:r>
    </w:p>
    <w:bookmarkEnd w:id="2"/>
    <w:p w14:paraId="11B58A05" w14:textId="30FA98F5" w:rsidR="00094E78" w:rsidRPr="007772ED" w:rsidRDefault="00C77B45" w:rsidP="00094E78">
      <w:pPr>
        <w:spacing w:line="360" w:lineRule="auto"/>
        <w:ind w:firstLine="709"/>
        <w:jc w:val="both"/>
        <w:rPr>
          <w:sz w:val="28"/>
        </w:rPr>
      </w:pPr>
      <w:r w:rsidRPr="00C77B45">
        <w:rPr>
          <w:b/>
          <w:bCs/>
          <w:sz w:val="28"/>
          <w:szCs w:val="28"/>
        </w:rPr>
        <w:t xml:space="preserve">Основное содержание работы. </w:t>
      </w:r>
      <w:r w:rsidR="00094E78" w:rsidRPr="007772ED">
        <w:rPr>
          <w:sz w:val="28"/>
        </w:rPr>
        <w:t xml:space="preserve">Современный музыкально-исполнительский процесс выработал достаточно устойчивую точку зрения на необходимость исполнения наизусть сольных программ на концертной сцене. Следовательно, актуализируется проблема развития музыкальной памяти музыканта, начиная с первых лет обучения музыке. Общие закономерности развития памяти распространяются и на музыкальную память. «Музыкальная память представляет собой способность человека к запоминанию, сохранению в сознании и последующему воспроизведению музыкального </w:t>
      </w:r>
      <w:r w:rsidR="00094E78" w:rsidRPr="007772ED">
        <w:rPr>
          <w:sz w:val="28"/>
        </w:rPr>
        <w:lastRenderedPageBreak/>
        <w:t xml:space="preserve">материала» [80, с. 101]. Для музыканта-исполнителя и педагога значение памяти очень велико, так как игра наизусть даёт возможность ярче воплотить художественный образ, проявить отношение к произведению. Профессионально важные личностные качества музыканта, его эрудиция, мышление во многом зависят от количества сочинений, сохранённых в его памяти. </w:t>
      </w:r>
    </w:p>
    <w:p w14:paraId="7C7CA8FF" w14:textId="77777777" w:rsidR="00094E78" w:rsidRPr="007772ED" w:rsidRDefault="00094E78" w:rsidP="00094E78">
      <w:pPr>
        <w:spacing w:line="360" w:lineRule="auto"/>
        <w:ind w:firstLine="709"/>
        <w:jc w:val="both"/>
        <w:rPr>
          <w:sz w:val="28"/>
        </w:rPr>
      </w:pPr>
      <w:r w:rsidRPr="007772ED">
        <w:rPr>
          <w:sz w:val="28"/>
        </w:rPr>
        <w:t>Одним из важных этапов перехода от игры по нотам к игре без них, и, соответственно, акцентирования внимания на развитие памяти в музыкально-педагогическом процессе, явилась эпоха романтизма. Фактура музыкальных произведений этой эпохи так усложнилась, что игра по нотам не позволяла исполнителю раздваивать своё внимание между клавиатурой и нотным текстом, так как это сковывало бы его исполнительскую и творческую свободу. Вместе с этим на смену одним трудностям, связанным с сосредоточением внимания, пришли новые – развитие устойчивого запоминания произведения, его сохранение в памяти и точное воспроизведение. Многие выдающиеся музыканты страдали от неуверенности в безотказности работы памяти.</w:t>
      </w:r>
    </w:p>
    <w:p w14:paraId="014B3466" w14:textId="77777777" w:rsidR="00BD7437" w:rsidRPr="007772ED" w:rsidRDefault="00BD7437" w:rsidP="00BD7437">
      <w:pPr>
        <w:spacing w:line="360" w:lineRule="auto"/>
        <w:ind w:firstLine="709"/>
        <w:jc w:val="both"/>
        <w:rPr>
          <w:sz w:val="28"/>
        </w:rPr>
      </w:pPr>
      <w:r w:rsidRPr="007772ED">
        <w:rPr>
          <w:sz w:val="28"/>
        </w:rPr>
        <w:t>Образовательная программа детских школ искусств и детских музыкальных школ ставит перед обучающимися младшего школьного возраста довольно объёмные задачи по приобретению профессиональных навыков и умений; основной организационной формой обучения является урок. Установлены временные рамки урока – 45 минут. И в таком уроке педагог должен уметь разместить и совместить различные формы работы, виды деятельности, а также правильно распределить нагрузку. При этом необходимо учитывать, что младшие школьники быстро утомляются, поэтому важно по возможности чаще менять виды деятельности и, соответственно, задания.</w:t>
      </w:r>
    </w:p>
    <w:p w14:paraId="68188485" w14:textId="77777777" w:rsidR="00BD7437" w:rsidRPr="007772ED" w:rsidRDefault="00BD7437" w:rsidP="00BD7437">
      <w:pPr>
        <w:spacing w:line="360" w:lineRule="auto"/>
        <w:ind w:firstLine="709"/>
        <w:jc w:val="both"/>
        <w:rPr>
          <w:sz w:val="28"/>
        </w:rPr>
      </w:pPr>
      <w:r w:rsidRPr="007772ED">
        <w:rPr>
          <w:sz w:val="28"/>
        </w:rPr>
        <w:t xml:space="preserve">Немаловажное значение имеет и эмоциональная атмосфера на занятии, которую задаёт педагог, стиль его общения с детьми в процессе учебной деятельности. Для создания благоприятной обстановки необходимо, чтобы </w:t>
      </w:r>
      <w:r w:rsidRPr="007772ED">
        <w:rPr>
          <w:sz w:val="28"/>
        </w:rPr>
        <w:lastRenderedPageBreak/>
        <w:t>педагог сам был увлечён своим трудом, владел профессиональным мастерством, был неравнодушен к тому, о чём он говорит, что и как исполняет. Он должен создавать обстановку доброжелательности, уважения к каждому ребёнку. Чтобы усилить впечатление от музыки, разъяснить её эмоционально-образное содержание, педагогу нужно владеть интонационно богатой и образной речью. Важно поощрять успех детей, отмечать достижения каждого, оказывать своевременную помощь, вместе с тем, не лишая ребёнка самостоятельности.</w:t>
      </w:r>
    </w:p>
    <w:p w14:paraId="0FA0BFE8" w14:textId="77777777" w:rsidR="00BD7437" w:rsidRPr="007772ED" w:rsidRDefault="00BD7437" w:rsidP="00BD7437">
      <w:pPr>
        <w:spacing w:line="360" w:lineRule="auto"/>
        <w:ind w:firstLine="709"/>
        <w:jc w:val="both"/>
        <w:rPr>
          <w:sz w:val="28"/>
        </w:rPr>
      </w:pPr>
      <w:r w:rsidRPr="007772ED">
        <w:rPr>
          <w:sz w:val="28"/>
        </w:rPr>
        <w:t>Педагог закрепляет у детей представления о том, что на занятиях можно узнать много нового и интересного, но для того, чтобы научиться этому, надо стараться внимательно слушать объяснения и завершать начатые задания. Задача формирования волевых качеств выдвигается на одно из первых мест.</w:t>
      </w:r>
      <w:r>
        <w:rPr>
          <w:sz w:val="28"/>
        </w:rPr>
        <w:t xml:space="preserve"> Креативная, п</w:t>
      </w:r>
      <w:r w:rsidRPr="007772ED">
        <w:rPr>
          <w:sz w:val="28"/>
        </w:rPr>
        <w:t>ознавательная и воспитательная задачи соединяются и решаются в комплексе: креативная составляющая развивает образное мышление, обогащающая восприятие произведений искусства, познавательный интерес побуждает детей к активности и любознательности, а старательность оказывает влияние на качество деятельности. В результате этого ребёнок не только усваивает предлагаемое содержание, но у него формируется художественный вкус и способность к творчеству. При этом возникновение устойчивого интереса к обучению позволяет усложнять его содержание.</w:t>
      </w:r>
    </w:p>
    <w:p w14:paraId="55EC7385" w14:textId="0C22D67E" w:rsidR="006F7C66" w:rsidRDefault="00BD7437" w:rsidP="00BD7437">
      <w:pPr>
        <w:spacing w:line="360" w:lineRule="auto"/>
        <w:ind w:firstLine="709"/>
        <w:jc w:val="both"/>
        <w:rPr>
          <w:sz w:val="28"/>
          <w:szCs w:val="28"/>
        </w:rPr>
      </w:pPr>
      <w:r w:rsidRPr="007772ED">
        <w:rPr>
          <w:sz w:val="28"/>
        </w:rPr>
        <w:t xml:space="preserve">Последовательное усвоение знаний должно строиться по принципу постепенного увеличения сложности. Нельзя сразу давать детям трудный материал, его нужно выстроить так, чтобы они практически не замечали повышения уровня трудности. Педагогу, особенно молодому специалисту, необходимо заранее подробно продумывать план урока, формулировать главную цель и задачи. К тому же построение занятия должно быть чётко регламентировано, поскольку, как уже отмечалось, повторяющийся из урока в урок сценарий дисциплинирует учеников. На каждое задание отводится определённое время. Организация занятий должна создавать комфортное </w:t>
      </w:r>
      <w:r w:rsidRPr="007772ED">
        <w:rPr>
          <w:sz w:val="28"/>
        </w:rPr>
        <w:lastRenderedPageBreak/>
        <w:t>эмоциональное состояние младшим школьникам. Во время проведения занятий привычная обстановка, известный распорядок и последовательность действий, отсутствие на уроке посторонних людей, снимают у ребёнка чувство тревоги.</w:t>
      </w:r>
      <w:r w:rsidR="00F7587B" w:rsidRPr="00D02FFB">
        <w:rPr>
          <w:sz w:val="28"/>
          <w:szCs w:val="28"/>
        </w:rPr>
        <w:t xml:space="preserve"> </w:t>
      </w:r>
      <w:bookmarkStart w:id="3" w:name="_Toc191382174"/>
    </w:p>
    <w:p w14:paraId="2F8B5F3D" w14:textId="4E37BF54" w:rsidR="00E36657" w:rsidRPr="00E36657" w:rsidRDefault="00E36657" w:rsidP="00E36657">
      <w:pPr>
        <w:spacing w:line="360" w:lineRule="auto"/>
        <w:ind w:firstLine="709"/>
        <w:jc w:val="both"/>
        <w:rPr>
          <w:sz w:val="28"/>
          <w:szCs w:val="28"/>
        </w:rPr>
      </w:pPr>
      <w:r w:rsidRPr="007772ED">
        <w:rPr>
          <w:sz w:val="28"/>
          <w:szCs w:val="28"/>
        </w:rPr>
        <w:t>В отличие, например, от направления «Хоровое пение», федеральные государственные требования для детских школ искусств по направлению «Эстрадное пение» не приняты.</w:t>
      </w:r>
      <w:r w:rsidRPr="007772ED">
        <w:t xml:space="preserve">  </w:t>
      </w:r>
      <w:r w:rsidRPr="007772ED">
        <w:rPr>
          <w:sz w:val="28"/>
          <w:szCs w:val="28"/>
        </w:rPr>
        <w:t xml:space="preserve">Реализация данного направления подготовки всё же необходима, так как специальная детская музыкальная школа государственного бюджетного образовательного учреждения высшего образования «Оренбургский государственный институт искусств им. Л. и М. Ростроповичей» имеет своей основной задачей подготовку поступающих по программе среднего профессионального образования в музыкальный колледж института, где реализуется, наряду с другими, </w:t>
      </w:r>
      <w:r>
        <w:rPr>
          <w:sz w:val="28"/>
          <w:szCs w:val="28"/>
        </w:rPr>
        <w:t>Ф</w:t>
      </w:r>
      <w:r w:rsidRPr="007772ED">
        <w:rPr>
          <w:sz w:val="28"/>
          <w:szCs w:val="28"/>
        </w:rPr>
        <w:t xml:space="preserve">едеральный государственный образовательный стандарт среднего профессионального образования 53.02.02 «Музыкальное искусство эстрады» (по виду: эстрадное пение). </w:t>
      </w:r>
    </w:p>
    <w:p w14:paraId="5C1E1CB7" w14:textId="77777777" w:rsidR="001507C0" w:rsidRPr="007772ED" w:rsidRDefault="004A73A7" w:rsidP="001507C0">
      <w:pPr>
        <w:spacing w:line="360" w:lineRule="auto"/>
        <w:ind w:firstLine="709"/>
        <w:jc w:val="both"/>
        <w:rPr>
          <w:bCs/>
          <w:sz w:val="28"/>
        </w:rPr>
      </w:pPr>
      <w:r w:rsidRPr="00D02FFB">
        <w:rPr>
          <w:b/>
          <w:bCs/>
          <w:sz w:val="28"/>
          <w:szCs w:val="28"/>
          <w:lang w:bidi="ru-RU"/>
        </w:rPr>
        <w:t>З</w:t>
      </w:r>
      <w:r w:rsidR="00672F10" w:rsidRPr="00D02FFB">
        <w:rPr>
          <w:b/>
          <w:bCs/>
          <w:sz w:val="28"/>
          <w:szCs w:val="28"/>
          <w:lang w:bidi="ru-RU"/>
        </w:rPr>
        <w:t>аключение</w:t>
      </w:r>
      <w:bookmarkEnd w:id="3"/>
      <w:r w:rsidR="006F7C66">
        <w:rPr>
          <w:b/>
          <w:bCs/>
          <w:sz w:val="28"/>
          <w:szCs w:val="28"/>
          <w:lang w:bidi="ru-RU"/>
        </w:rPr>
        <w:t xml:space="preserve">. </w:t>
      </w:r>
      <w:r w:rsidR="001507C0" w:rsidRPr="007772ED">
        <w:rPr>
          <w:bCs/>
          <w:sz w:val="28"/>
        </w:rPr>
        <w:t>Данная выпуская квалификационная работа бакалавра посвящена теории и практике развития музыкальной памяти учащихся младших классов на занятиях по дисциплине «Эстрадное пение» в СДМШ. Проведя анализ по теме исследования в соответствии с поставленными задачами, мы смогли сделать следующие выводы.</w:t>
      </w:r>
    </w:p>
    <w:p w14:paraId="0A407F23" w14:textId="77777777" w:rsidR="001507C0" w:rsidRPr="007772ED" w:rsidRDefault="001507C0" w:rsidP="001507C0">
      <w:pPr>
        <w:spacing w:line="360" w:lineRule="auto"/>
        <w:ind w:firstLine="709"/>
        <w:jc w:val="both"/>
        <w:rPr>
          <w:sz w:val="28"/>
        </w:rPr>
      </w:pPr>
      <w:r w:rsidRPr="004D06FE">
        <w:rPr>
          <w:b/>
          <w:bCs/>
          <w:sz w:val="28"/>
        </w:rPr>
        <w:t>1.</w:t>
      </w:r>
      <w:r>
        <w:rPr>
          <w:sz w:val="28"/>
        </w:rPr>
        <w:t xml:space="preserve"> С</w:t>
      </w:r>
      <w:r w:rsidRPr="007772ED">
        <w:rPr>
          <w:sz w:val="28"/>
        </w:rPr>
        <w:t xml:space="preserve">овременный музыкально-исполнительский процесс выработал достаточно устойчивую точку зрения на необходимость исполнения наизусть сольных программ на концертной сцене. Следовательно, актуализируется проблема развития музыкальной памяти музыканта, начиная с первых лет обучения музыке. По мнению В.Л. Цветкова, музыкальная память – явление комплексное, она складывается из различных видов памяти – общих и специфических музыкальных, это сложный процесс преобразования сенсорного и перцептивного материала, полученного органами чувств, активно включающийся во все проявления психики: внимание, ощущение, </w:t>
      </w:r>
      <w:r w:rsidRPr="007772ED">
        <w:rPr>
          <w:sz w:val="28"/>
        </w:rPr>
        <w:lastRenderedPageBreak/>
        <w:t>восприятие, представление, мышление.  Проблему развития памяти изучали психологи Л.С. Выготский, А.Г. Ковалёв, В.Н. Мясищев</w:t>
      </w:r>
      <w:r>
        <w:rPr>
          <w:sz w:val="28"/>
        </w:rPr>
        <w:t>,</w:t>
      </w:r>
      <w:r w:rsidRPr="005F1B0D">
        <w:rPr>
          <w:sz w:val="28"/>
        </w:rPr>
        <w:t xml:space="preserve"> </w:t>
      </w:r>
      <w:r w:rsidRPr="007772ED">
        <w:rPr>
          <w:sz w:val="28"/>
        </w:rPr>
        <w:t xml:space="preserve">Б.М. Теплов и др.; музыкальной памятью школьников занимались М.Г. </w:t>
      </w:r>
      <w:proofErr w:type="spellStart"/>
      <w:r w:rsidRPr="007772ED">
        <w:rPr>
          <w:sz w:val="28"/>
        </w:rPr>
        <w:t>Арановский</w:t>
      </w:r>
      <w:proofErr w:type="spellEnd"/>
      <w:r w:rsidRPr="007772ED">
        <w:rPr>
          <w:sz w:val="28"/>
        </w:rPr>
        <w:t xml:space="preserve">, В.Н. Петрушин, А.В. </w:t>
      </w:r>
      <w:proofErr w:type="spellStart"/>
      <w:r w:rsidRPr="007772ED">
        <w:rPr>
          <w:sz w:val="28"/>
        </w:rPr>
        <w:t>Ражников</w:t>
      </w:r>
      <w:proofErr w:type="spellEnd"/>
      <w:r w:rsidRPr="007772ED">
        <w:rPr>
          <w:sz w:val="28"/>
        </w:rPr>
        <w:t xml:space="preserve"> и другие. Большую ценность в данной области представляют работы В.В. </w:t>
      </w:r>
      <w:proofErr w:type="spellStart"/>
      <w:r w:rsidRPr="007772ED">
        <w:rPr>
          <w:sz w:val="28"/>
        </w:rPr>
        <w:t>Медушевского</w:t>
      </w:r>
      <w:proofErr w:type="spellEnd"/>
      <w:r w:rsidRPr="007772ED">
        <w:rPr>
          <w:sz w:val="28"/>
        </w:rPr>
        <w:t xml:space="preserve">, Е.В. </w:t>
      </w:r>
      <w:proofErr w:type="spellStart"/>
      <w:r w:rsidRPr="007772ED">
        <w:rPr>
          <w:sz w:val="28"/>
        </w:rPr>
        <w:t>Назайкинского</w:t>
      </w:r>
      <w:proofErr w:type="spellEnd"/>
      <w:r w:rsidRPr="007772ED">
        <w:rPr>
          <w:sz w:val="28"/>
        </w:rPr>
        <w:t xml:space="preserve">, М.С. </w:t>
      </w:r>
      <w:proofErr w:type="spellStart"/>
      <w:r w:rsidRPr="007772ED">
        <w:rPr>
          <w:sz w:val="28"/>
        </w:rPr>
        <w:t>Старчеус</w:t>
      </w:r>
      <w:proofErr w:type="spellEnd"/>
      <w:r w:rsidRPr="007772ED">
        <w:rPr>
          <w:sz w:val="28"/>
        </w:rPr>
        <w:t xml:space="preserve"> и др., в которых раскрываются сущности внутренней природы музыкальной памяти.</w:t>
      </w:r>
    </w:p>
    <w:p w14:paraId="675A0F58" w14:textId="77777777" w:rsidR="001507C0" w:rsidRPr="007772ED" w:rsidRDefault="001507C0" w:rsidP="001507C0">
      <w:pPr>
        <w:spacing w:line="360" w:lineRule="auto"/>
        <w:ind w:firstLine="709"/>
        <w:jc w:val="both"/>
        <w:rPr>
          <w:sz w:val="28"/>
          <w:szCs w:val="28"/>
        </w:rPr>
      </w:pPr>
      <w:r w:rsidRPr="007772ED">
        <w:rPr>
          <w:sz w:val="28"/>
        </w:rPr>
        <w:t>Память музыканта соединяет художественное, образное мышление с двигательным. При исполнении произведения широко используется двигательно-поведенческая память, связанная с профессиональным опытом (запоминание движения, заучивание последовательности двигательных комплексов), память «впрок» оказывается при этом решающей. Чем больше в запасе найденных вариантов, тем свободнее чувствует себя исполнитель. В процессе исполнения он выбирает один вариант из памяти, наиболее соответствующий его состоянию.</w:t>
      </w:r>
      <w:r w:rsidRPr="007772ED">
        <w:rPr>
          <w:sz w:val="28"/>
          <w:szCs w:val="28"/>
        </w:rPr>
        <w:t xml:space="preserve"> В результате органичного объединения прежнего опыта с любым действием и любой деятельностью сама память становится активной направляющей силой этих процессов, становясь их структурным компонентом.</w:t>
      </w:r>
    </w:p>
    <w:p w14:paraId="284F19E0" w14:textId="37EAE8FD" w:rsidR="001507C0" w:rsidRPr="007772ED" w:rsidRDefault="001507C0" w:rsidP="001507C0">
      <w:pPr>
        <w:spacing w:line="360" w:lineRule="auto"/>
        <w:ind w:firstLine="709"/>
        <w:jc w:val="both"/>
        <w:rPr>
          <w:sz w:val="28"/>
        </w:rPr>
      </w:pPr>
      <w:r w:rsidRPr="007772ED">
        <w:rPr>
          <w:sz w:val="28"/>
        </w:rPr>
        <w:t>Условия, благоприятствующие формированию и развитию музыкальной памяти, создаются самими музыкально-исполнительскими действиями. Нацеленность исполнителя на выучивание музыки наизусть повышает продуктивность и работоспособность музыкальной памяти. Музыкант непосредственно воспроизводит музыкальный материал, и в этот момент степень активности музыкально</w:t>
      </w:r>
      <w:r>
        <w:rPr>
          <w:sz w:val="28"/>
        </w:rPr>
        <w:t>й</w:t>
      </w:r>
      <w:r w:rsidRPr="007772ED">
        <w:rPr>
          <w:sz w:val="28"/>
        </w:rPr>
        <w:t xml:space="preserve"> памяти заметно возрастает, превышая ту, что обычно имеет место при одном лишь восприятии. Кратчайший и наиболее благодарный путь при запоминании – воспроизведение. При воспроизведении воспринятого степень этой активности заметно возрастает, превышая (и существенно) ту, что обычно имеет место при одном лишь восприятии. </w:t>
      </w:r>
    </w:p>
    <w:p w14:paraId="7DA07DBD" w14:textId="77777777" w:rsidR="001507C0" w:rsidRPr="007772ED" w:rsidRDefault="001507C0" w:rsidP="001507C0">
      <w:pPr>
        <w:spacing w:line="360" w:lineRule="auto"/>
        <w:ind w:firstLine="709"/>
        <w:jc w:val="both"/>
        <w:rPr>
          <w:sz w:val="28"/>
        </w:rPr>
      </w:pPr>
      <w:r w:rsidRPr="004D06FE">
        <w:rPr>
          <w:b/>
          <w:bCs/>
          <w:sz w:val="28"/>
        </w:rPr>
        <w:lastRenderedPageBreak/>
        <w:t>2.</w:t>
      </w:r>
      <w:r>
        <w:rPr>
          <w:sz w:val="28"/>
        </w:rPr>
        <w:t xml:space="preserve"> </w:t>
      </w:r>
      <w:r w:rsidRPr="007772ED">
        <w:rPr>
          <w:sz w:val="28"/>
        </w:rPr>
        <w:t>Психофизиологическими особенностями детей младшего школьного возраста и способами их учёта в педагогической деятельности преподавателя по классу эстрадного пения являются следующие.</w:t>
      </w:r>
    </w:p>
    <w:p w14:paraId="1104B3EC" w14:textId="77777777" w:rsidR="001507C0" w:rsidRPr="007772ED" w:rsidRDefault="001507C0" w:rsidP="001507C0">
      <w:pPr>
        <w:spacing w:line="360" w:lineRule="auto"/>
        <w:ind w:firstLine="709"/>
        <w:jc w:val="both"/>
        <w:rPr>
          <w:sz w:val="28"/>
        </w:rPr>
      </w:pPr>
      <w:r w:rsidRPr="007772ED">
        <w:rPr>
          <w:sz w:val="28"/>
        </w:rPr>
        <w:t>- Неустойчивость нервной системы:</w:t>
      </w:r>
      <w:r w:rsidRPr="007772ED">
        <w:rPr>
          <w:sz w:val="28"/>
          <w:szCs w:val="28"/>
        </w:rPr>
        <w:t xml:space="preserve"> быстрая утомляемость, невозможность лёгкого переключения с одной деятельности на другую, невозможность долго выполнять монотонную работу, дети часто отвлекаются, торопятся и допускают ошибки в произношении текста песни, в мелодическом интонировании, в сценическом поведении. Поэтому преподавателю необходимо вести урок с эмоциональной подачей материала, выстраивать занятие в форме диалога, игры, с применением элементов сценического движения, танца и др. </w:t>
      </w:r>
    </w:p>
    <w:p w14:paraId="7C772CBD" w14:textId="77777777" w:rsidR="001507C0" w:rsidRPr="007772ED" w:rsidRDefault="001507C0" w:rsidP="001507C0">
      <w:pPr>
        <w:spacing w:line="360" w:lineRule="auto"/>
        <w:ind w:firstLine="709"/>
        <w:jc w:val="both"/>
        <w:rPr>
          <w:sz w:val="28"/>
        </w:rPr>
      </w:pPr>
      <w:r w:rsidRPr="007772ED">
        <w:rPr>
          <w:sz w:val="28"/>
        </w:rPr>
        <w:t xml:space="preserve">- Неустойчивость внимания: поэтому целесообразно организовывать занятия таким образом, чтобы в процессе 45-минутного урока постоянно происходили переключения внимания. Поэтому в основную часть необходимо вводить минимум три-четыре разных вида деятельности с чередованием двигательной активности и спокойных форм работы. </w:t>
      </w:r>
    </w:p>
    <w:p w14:paraId="02FC3DDC" w14:textId="77777777" w:rsidR="001507C0" w:rsidRPr="007772ED" w:rsidRDefault="001507C0" w:rsidP="001507C0">
      <w:pPr>
        <w:spacing w:line="360" w:lineRule="auto"/>
        <w:ind w:firstLine="709"/>
        <w:jc w:val="both"/>
        <w:rPr>
          <w:sz w:val="28"/>
        </w:rPr>
      </w:pPr>
      <w:r w:rsidRPr="007772ED">
        <w:rPr>
          <w:sz w:val="28"/>
        </w:rPr>
        <w:t>- Повышенная утомляемость:</w:t>
      </w:r>
      <w:r w:rsidRPr="007772ED">
        <w:rPr>
          <w:sz w:val="28"/>
          <w:szCs w:val="28"/>
        </w:rPr>
        <w:t xml:space="preserve"> работоспособность детей через 20–25 минут урока значительно снижается. Преподавателю важно уметь переключать внимание ученика в процессе урока, но</w:t>
      </w:r>
      <w:r w:rsidRPr="007772ED">
        <w:rPr>
          <w:sz w:val="28"/>
        </w:rPr>
        <w:t xml:space="preserve"> в заключительной его части важно поставить акцент на основной теме занятия и обязательно закрепить материал, детально обсудив домашнее задание.</w:t>
      </w:r>
    </w:p>
    <w:p w14:paraId="21DDC351" w14:textId="77777777" w:rsidR="001507C0" w:rsidRPr="007772ED" w:rsidRDefault="001507C0" w:rsidP="001507C0">
      <w:pPr>
        <w:spacing w:line="360" w:lineRule="auto"/>
        <w:ind w:firstLine="709"/>
        <w:jc w:val="both"/>
        <w:rPr>
          <w:sz w:val="28"/>
        </w:rPr>
      </w:pPr>
      <w:r w:rsidRPr="007772ED">
        <w:rPr>
          <w:sz w:val="28"/>
        </w:rPr>
        <w:t>- Преобладание зрительного восприятия: основным способом подачи материала должна являться наглядность, которая строится на конкретных образах, поскольку дети младшего школьного возраста мыслят образами, формами, красками, звуками, ощущениями.</w:t>
      </w:r>
    </w:p>
    <w:p w14:paraId="539ABC37" w14:textId="77777777" w:rsidR="001507C0" w:rsidRPr="007772ED" w:rsidRDefault="001507C0" w:rsidP="001507C0">
      <w:pPr>
        <w:spacing w:line="360" w:lineRule="auto"/>
        <w:ind w:firstLine="709"/>
        <w:jc w:val="both"/>
        <w:rPr>
          <w:sz w:val="28"/>
        </w:rPr>
      </w:pPr>
      <w:r w:rsidRPr="007772ED">
        <w:rPr>
          <w:sz w:val="28"/>
        </w:rPr>
        <w:t xml:space="preserve">- Отношение к познанию как к игре: необходимо включение игровых методов обучения в урок. </w:t>
      </w:r>
    </w:p>
    <w:p w14:paraId="723366E4" w14:textId="77777777" w:rsidR="001507C0" w:rsidRPr="007772ED" w:rsidRDefault="001507C0" w:rsidP="001507C0">
      <w:pPr>
        <w:spacing w:line="360" w:lineRule="auto"/>
        <w:ind w:firstLine="709"/>
        <w:jc w:val="both"/>
        <w:rPr>
          <w:sz w:val="28"/>
        </w:rPr>
      </w:pPr>
      <w:r w:rsidRPr="007772ED">
        <w:rPr>
          <w:sz w:val="28"/>
        </w:rPr>
        <w:t xml:space="preserve">- Подражательность, послушание значимым для ребёнка взрослым людям: использование личного примера педагога в исполнении, в поведении. Преподавателю важно, в связи с высокой в этом возрасте потребностью в </w:t>
      </w:r>
      <w:r w:rsidRPr="007772ED">
        <w:rPr>
          <w:sz w:val="28"/>
        </w:rPr>
        <w:lastRenderedPageBreak/>
        <w:t>похвале, подчёркивать каждый порыв и достижение ребёнка, понимать, что он пример для подражания и. в связи с этим, должен гибко подходить к воспитанию маленького артиста.</w:t>
      </w:r>
    </w:p>
    <w:p w14:paraId="38FF1BA9" w14:textId="77777777" w:rsidR="001507C0" w:rsidRPr="007772ED" w:rsidRDefault="001507C0" w:rsidP="001507C0">
      <w:pPr>
        <w:spacing w:line="360" w:lineRule="auto"/>
        <w:ind w:firstLine="709"/>
        <w:jc w:val="both"/>
        <w:rPr>
          <w:sz w:val="28"/>
        </w:rPr>
      </w:pPr>
      <w:r w:rsidRPr="007772ED">
        <w:rPr>
          <w:sz w:val="28"/>
        </w:rPr>
        <w:t xml:space="preserve">- Повышенная реактивность действия (импульсивность, нетерпеливость, стремление к действию, большая впечатлительность, </w:t>
      </w:r>
      <w:r w:rsidRPr="007772ED">
        <w:rPr>
          <w:sz w:val="28"/>
          <w:szCs w:val="28"/>
        </w:rPr>
        <w:t>эмоциональность и непоседливость</w:t>
      </w:r>
      <w:r w:rsidRPr="007772ED">
        <w:rPr>
          <w:sz w:val="28"/>
        </w:rPr>
        <w:t xml:space="preserve">). </w:t>
      </w:r>
      <w:r w:rsidRPr="007772ED">
        <w:rPr>
          <w:sz w:val="28"/>
          <w:szCs w:val="28"/>
        </w:rPr>
        <w:t>В нервной системе процессы возбуждения преобладают над процессами торможения. К семи годам созревают отделы лобной доли головного мозга, что становится основой для формирования произвольного поведения в будущем</w:t>
      </w:r>
      <w:r w:rsidRPr="007772ED">
        <w:t xml:space="preserve">. </w:t>
      </w:r>
      <w:r w:rsidRPr="007772ED">
        <w:rPr>
          <w:sz w:val="28"/>
        </w:rPr>
        <w:t>При чрезмерной импульсивности, нетерпеливости, педагог проявлять спокойствие и мягкость, размеренность в своих действиях и словах, и, наоборот, при чрезмерной успокоенности и индифферентности ученика, проявлять активность и энергию.</w:t>
      </w:r>
    </w:p>
    <w:p w14:paraId="2DD4EC5A" w14:textId="77777777" w:rsidR="001507C0" w:rsidRPr="007772ED" w:rsidRDefault="001507C0" w:rsidP="001507C0">
      <w:pPr>
        <w:spacing w:line="360" w:lineRule="auto"/>
        <w:ind w:firstLine="709"/>
        <w:jc w:val="both"/>
        <w:rPr>
          <w:sz w:val="28"/>
          <w:szCs w:val="28"/>
        </w:rPr>
      </w:pPr>
      <w:r w:rsidRPr="007772ED">
        <w:rPr>
          <w:sz w:val="28"/>
        </w:rPr>
        <w:t>- Слабость произвольного внимания:</w:t>
      </w:r>
      <w:r w:rsidRPr="007772ED">
        <w:rPr>
          <w:sz w:val="28"/>
          <w:szCs w:val="28"/>
        </w:rPr>
        <w:t xml:space="preserve"> младшие школьники могут сосредоточенно работать лишь при наличии близкой и очевидной мотивации. Значительно лучше в этом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 преподаватель должен использовать эту особенность для выработки новых умений и навыков учащегося. При непроизвольном запоминании не ставится определённая цель относительно того, что нужно запомнить, запоминание происходит как бы, само собой. В связи с этим,</w:t>
      </w:r>
      <w:r w:rsidRPr="007772ED">
        <w:t xml:space="preserve"> </w:t>
      </w:r>
      <w:r w:rsidRPr="007772ED">
        <w:rPr>
          <w:sz w:val="28"/>
          <w:szCs w:val="28"/>
        </w:rPr>
        <w:t>так как в этом возрасте преобладает наглядно-образный тип мышления, преподавателю необходимо акцентировать внимание на ярких, образных элементах и моментах. В</w:t>
      </w:r>
      <w:r w:rsidRPr="007772ED">
        <w:t xml:space="preserve"> </w:t>
      </w:r>
      <w:r w:rsidRPr="007772ED">
        <w:rPr>
          <w:sz w:val="28"/>
          <w:szCs w:val="28"/>
        </w:rPr>
        <w:t>начальных классах запоминание носит механический характер, который основан на многократном повторении и силе впечатления акта восприятия.</w:t>
      </w:r>
    </w:p>
    <w:p w14:paraId="1ABB332A" w14:textId="07147C22" w:rsidR="001507C0" w:rsidRDefault="001507C0" w:rsidP="001507C0">
      <w:pPr>
        <w:spacing w:line="360" w:lineRule="auto"/>
        <w:ind w:firstLine="709"/>
        <w:jc w:val="both"/>
        <w:rPr>
          <w:sz w:val="28"/>
          <w:szCs w:val="28"/>
        </w:rPr>
      </w:pPr>
      <w:r w:rsidRPr="007772ED">
        <w:rPr>
          <w:sz w:val="28"/>
          <w:szCs w:val="28"/>
        </w:rPr>
        <w:t xml:space="preserve">-  Младшие школьники легко и прочно запоминают небольшой по объёму материал и хорошо его воспроизводят (текст песни, мелодию). Более эффективным способом запоминания и воспроизведения заученного текста будет разбить его на смысловые части, выделить главное, составить план </w:t>
      </w:r>
      <w:r w:rsidRPr="007772ED">
        <w:rPr>
          <w:sz w:val="28"/>
          <w:szCs w:val="28"/>
        </w:rPr>
        <w:lastRenderedPageBreak/>
        <w:t>текста, придумать ассоциации к запоминаемому материалу.</w:t>
      </w:r>
      <w:r>
        <w:rPr>
          <w:sz w:val="28"/>
          <w:szCs w:val="28"/>
        </w:rPr>
        <w:t xml:space="preserve"> Поэтому в</w:t>
      </w:r>
      <w:r w:rsidRPr="007772ED">
        <w:rPr>
          <w:sz w:val="28"/>
          <w:szCs w:val="28"/>
        </w:rPr>
        <w:t xml:space="preserve"> работе с детьми, особенно на начальном этапе, активно применяется показ музыкального материала голосом педагога и воспроизведение услышанного детьми по принципу подражания. С целью формирования у детей навыка сравнительного анализа, можно использовать показ не только позитивный, но и негативный. Дети осознанно выбирают нужный вариант и обосновывают его преимущества. Показ мелодии голосом нужно сочетать с объяснением технологии способов звукообразования, вовлекая детей в обсуждение характера звучания и интерпретации исполняемых произведений. Не следует допускать, чтобы пение по принципу подражания сводилось к простым внешним повторениям, а было осознанным.</w:t>
      </w:r>
    </w:p>
    <w:p w14:paraId="1AA69DCA" w14:textId="77777777" w:rsidR="001507C0" w:rsidRPr="000118EE" w:rsidRDefault="001507C0" w:rsidP="001507C0">
      <w:pPr>
        <w:spacing w:line="360" w:lineRule="auto"/>
        <w:ind w:firstLine="709"/>
        <w:jc w:val="both"/>
        <w:rPr>
          <w:sz w:val="28"/>
          <w:szCs w:val="28"/>
        </w:rPr>
      </w:pPr>
      <w:r w:rsidRPr="008A2014">
        <w:rPr>
          <w:b/>
          <w:bCs/>
          <w:sz w:val="28"/>
          <w:szCs w:val="28"/>
        </w:rPr>
        <w:t>3.</w:t>
      </w:r>
      <w:r>
        <w:rPr>
          <w:sz w:val="28"/>
          <w:szCs w:val="28"/>
        </w:rPr>
        <w:t xml:space="preserve"> </w:t>
      </w:r>
      <w:r w:rsidRPr="007772ED">
        <w:rPr>
          <w:sz w:val="28"/>
          <w:szCs w:val="28"/>
        </w:rPr>
        <w:t xml:space="preserve">Дисциплина </w:t>
      </w:r>
      <w:r w:rsidRPr="000118EE">
        <w:rPr>
          <w:sz w:val="28"/>
          <w:szCs w:val="28"/>
        </w:rPr>
        <w:t xml:space="preserve">«Эстрадное пение» помогает в развитии музыкальной памяти младших школьников в СДМШ. Особенностью деятельности педагога по дисциплине «Эстрадное пение» в специальной детской музыкальной школы является основная цель – подготовка в музыкальный колледж по профилю «Музыкальное искусство эстрады» (эстрадное пение). Эта цель реализуется на основе развития и совершенствования детского и юношеского голоса, всестороннего развития начинающего музыканта через певческое эстрадное искусство, формирование у него ряда умений и навыков, приобретение которых основывается на глубоком развитии музыкальной памяти. </w:t>
      </w:r>
    </w:p>
    <w:p w14:paraId="6CDE2062" w14:textId="08D24E5A" w:rsidR="001507C0" w:rsidRDefault="001507C0" w:rsidP="001507C0">
      <w:pPr>
        <w:spacing w:line="360" w:lineRule="auto"/>
        <w:ind w:firstLine="709"/>
        <w:jc w:val="both"/>
        <w:rPr>
          <w:sz w:val="28"/>
          <w:szCs w:val="28"/>
        </w:rPr>
      </w:pPr>
      <w:r w:rsidRPr="000118EE">
        <w:rPr>
          <w:sz w:val="28"/>
          <w:szCs w:val="28"/>
        </w:rPr>
        <w:t xml:space="preserve">Музыкальная память развивается в процессе исполнения произведения, на основе воображения, ассоциативного мышления, эмоционального переживания, развитого слуха. Именно благодаря этому в памяти фиксируется строение и развитие музыкальной мысли, характер звучания, </w:t>
      </w:r>
      <w:proofErr w:type="spellStart"/>
      <w:r w:rsidRPr="000118EE">
        <w:rPr>
          <w:sz w:val="28"/>
          <w:szCs w:val="28"/>
        </w:rPr>
        <w:t>звуковысотный</w:t>
      </w:r>
      <w:proofErr w:type="spellEnd"/>
      <w:r w:rsidRPr="000118EE">
        <w:rPr>
          <w:sz w:val="28"/>
          <w:szCs w:val="28"/>
        </w:rPr>
        <w:t xml:space="preserve"> и ритмический рисунок, тембровые краски и динамическое разнообразие музыкального произведения. Решается задача развития музыкальной памяти на занятиях, проводимых в форме: индивидуального урока; интегрированного урока (индивидуального или группового); группового урока (ансамбль, сольфеджио). При использовании на уроках </w:t>
      </w:r>
      <w:r w:rsidRPr="000118EE">
        <w:rPr>
          <w:sz w:val="28"/>
          <w:szCs w:val="28"/>
        </w:rPr>
        <w:lastRenderedPageBreak/>
        <w:t>эстрадного пения всего спектра форм проведения занятий более глубоко раскрывается смысл музыкального произведения, развивается ассоциативное мышление, создаётся реальный образ, быстрее возникает нужная эмоция песни, выстраивается её драматургия, произведение быстрее запоминается и надолго остаётся в музыкальной памяти.</w:t>
      </w:r>
    </w:p>
    <w:p w14:paraId="208D495D" w14:textId="77777777" w:rsidR="001507C0" w:rsidRDefault="001507C0" w:rsidP="001507C0">
      <w:pPr>
        <w:spacing w:line="360" w:lineRule="auto"/>
        <w:ind w:firstLine="709"/>
        <w:jc w:val="both"/>
        <w:rPr>
          <w:iCs/>
          <w:sz w:val="28"/>
        </w:rPr>
      </w:pPr>
      <w:r w:rsidRPr="000118EE">
        <w:rPr>
          <w:b/>
          <w:bCs/>
          <w:sz w:val="28"/>
          <w:szCs w:val="28"/>
        </w:rPr>
        <w:t>4.</w:t>
      </w:r>
      <w:r>
        <w:rPr>
          <w:sz w:val="28"/>
          <w:szCs w:val="28"/>
        </w:rPr>
        <w:t xml:space="preserve"> Э</w:t>
      </w:r>
      <w:r w:rsidRPr="007772ED">
        <w:rPr>
          <w:sz w:val="28"/>
          <w:szCs w:val="28"/>
        </w:rPr>
        <w:t>страдное музыкальное исполнительство – это жанр, в основе которого лежит синтез целого ряда искусств: сольного пения, ансамблевого пения, хореографии, сценического движения, актерского мастерства, импровизации с элементами композиции</w:t>
      </w:r>
      <w:r>
        <w:rPr>
          <w:sz w:val="28"/>
          <w:szCs w:val="28"/>
        </w:rPr>
        <w:t>. Поэтому п</w:t>
      </w:r>
      <w:r w:rsidRPr="007772ED">
        <w:rPr>
          <w:sz w:val="28"/>
          <w:szCs w:val="28"/>
        </w:rPr>
        <w:t xml:space="preserve">евческое развитие детей должно проходить в условиях комплексного подхода к их музыкальному воспитанию. </w:t>
      </w:r>
      <w:r>
        <w:rPr>
          <w:sz w:val="28"/>
          <w:szCs w:val="28"/>
        </w:rPr>
        <w:t>Д</w:t>
      </w:r>
      <w:r w:rsidRPr="007772ED">
        <w:rPr>
          <w:sz w:val="28"/>
          <w:szCs w:val="28"/>
        </w:rPr>
        <w:t xml:space="preserve">етскому вокально-эстрадному пению посвящен ряд работ таких исследователей как Е. Белоброва, В. Емельянов, В. Коробка, В. Хачатуров, которые используют в работе комплекс различных методов обучения. </w:t>
      </w:r>
      <w:r w:rsidRPr="007772ED">
        <w:rPr>
          <w:b/>
          <w:sz w:val="28"/>
        </w:rPr>
        <w:t>Общие методы работы на уроках с учащимися по дисциплине «Эстрадное пение»:</w:t>
      </w:r>
      <w:r w:rsidRPr="007772ED">
        <w:rPr>
          <w:i/>
          <w:sz w:val="28"/>
        </w:rPr>
        <w:t xml:space="preserve"> </w:t>
      </w:r>
      <w:r w:rsidRPr="007F6991">
        <w:rPr>
          <w:iCs/>
          <w:sz w:val="28"/>
        </w:rPr>
        <w:t>метод сравнения (наглядно-слуховой); метод проблемный (метод прямого воздействия, метод косвенного воздействия); метод анализа</w:t>
      </w:r>
      <w:r>
        <w:rPr>
          <w:iCs/>
          <w:sz w:val="28"/>
        </w:rPr>
        <w:t xml:space="preserve">. </w:t>
      </w:r>
      <w:r w:rsidRPr="007F6991">
        <w:rPr>
          <w:b/>
          <w:iCs/>
          <w:sz w:val="28"/>
        </w:rPr>
        <w:t>Частные методы работы на уроках с учащимися младших классов по дисциплине «Эстрадное пение»:</w:t>
      </w:r>
      <w:r w:rsidRPr="007F6991">
        <w:rPr>
          <w:iCs/>
          <w:sz w:val="28"/>
        </w:rPr>
        <w:t xml:space="preserve"> метод развития </w:t>
      </w:r>
      <w:proofErr w:type="spellStart"/>
      <w:r w:rsidRPr="007F6991">
        <w:rPr>
          <w:iCs/>
          <w:sz w:val="28"/>
        </w:rPr>
        <w:t>слухо</w:t>
      </w:r>
      <w:proofErr w:type="spellEnd"/>
      <w:r w:rsidRPr="007F6991">
        <w:rPr>
          <w:iCs/>
          <w:sz w:val="28"/>
        </w:rPr>
        <w:t xml:space="preserve">-двигательных представлений (И. </w:t>
      </w:r>
      <w:proofErr w:type="spellStart"/>
      <w:r w:rsidRPr="007F6991">
        <w:rPr>
          <w:iCs/>
          <w:sz w:val="28"/>
        </w:rPr>
        <w:t>Пуриц</w:t>
      </w:r>
      <w:proofErr w:type="spellEnd"/>
      <w:r w:rsidRPr="007F6991">
        <w:rPr>
          <w:iCs/>
          <w:sz w:val="28"/>
        </w:rPr>
        <w:t xml:space="preserve">), концентрический (специфика метода предполагает начало работы не с верхних или нижних нот, а с центральных, удобных или примарных нот с дальнейшим расширением концентрическими кругами, вниз и вверх); метод </w:t>
      </w:r>
      <w:proofErr w:type="spellStart"/>
      <w:r w:rsidRPr="007F6991">
        <w:rPr>
          <w:iCs/>
          <w:sz w:val="28"/>
        </w:rPr>
        <w:t>предслышания</w:t>
      </w:r>
      <w:proofErr w:type="spellEnd"/>
      <w:r w:rsidRPr="007F6991">
        <w:rPr>
          <w:iCs/>
          <w:sz w:val="28"/>
        </w:rPr>
        <w:t xml:space="preserve"> – метод пересекающийся с понятиями метода развития </w:t>
      </w:r>
      <w:proofErr w:type="spellStart"/>
      <w:r w:rsidRPr="007F6991">
        <w:rPr>
          <w:iCs/>
          <w:sz w:val="28"/>
        </w:rPr>
        <w:t>слухо</w:t>
      </w:r>
      <w:proofErr w:type="spellEnd"/>
      <w:r w:rsidRPr="007F6991">
        <w:rPr>
          <w:iCs/>
          <w:sz w:val="28"/>
        </w:rPr>
        <w:t>-двигательных представлений, а также особенно влияющий на развитие музыкальной памяти; метод мнемонических упражнений или мнемотехники (Л.С. Выготский)</w:t>
      </w:r>
      <w:r>
        <w:rPr>
          <w:iCs/>
          <w:sz w:val="28"/>
        </w:rPr>
        <w:t>.</w:t>
      </w:r>
    </w:p>
    <w:p w14:paraId="1EBCBB2E" w14:textId="67442EB4" w:rsidR="00651073" w:rsidRPr="00A50158" w:rsidRDefault="00651073" w:rsidP="001507C0">
      <w:pPr>
        <w:pStyle w:val="27"/>
        <w:spacing w:before="0" w:after="0" w:line="360" w:lineRule="auto"/>
        <w:ind w:firstLine="709"/>
        <w:jc w:val="both"/>
        <w:rPr>
          <w:kern w:val="2"/>
          <w:sz w:val="28"/>
          <w:szCs w:val="28"/>
          <w:lang w:eastAsia="zh-CN"/>
        </w:rPr>
      </w:pPr>
    </w:p>
    <w:p w14:paraId="65A13989" w14:textId="27EC1891" w:rsidR="00672F10" w:rsidRPr="00C77B45" w:rsidRDefault="00672F10" w:rsidP="00C77B45">
      <w:pPr>
        <w:suppressAutoHyphens w:val="0"/>
        <w:spacing w:line="360" w:lineRule="auto"/>
        <w:rPr>
          <w:b/>
          <w:sz w:val="28"/>
        </w:rPr>
      </w:pPr>
    </w:p>
    <w:sectPr w:rsidR="00672F10" w:rsidRPr="00C77B45" w:rsidSect="00CE5DBA">
      <w:footerReference w:type="default" r:id="rId9"/>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78199" w14:textId="77777777" w:rsidR="00A82389" w:rsidRDefault="00A82389" w:rsidP="00AD0226">
      <w:r>
        <w:separator/>
      </w:r>
    </w:p>
  </w:endnote>
  <w:endnote w:type="continuationSeparator" w:id="0">
    <w:p w14:paraId="14BA643A" w14:textId="77777777" w:rsidR="00A82389" w:rsidRDefault="00A82389" w:rsidP="00AD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705344"/>
      <w:docPartObj>
        <w:docPartGallery w:val="Page Numbers (Bottom of Page)"/>
        <w:docPartUnique/>
      </w:docPartObj>
    </w:sdtPr>
    <w:sdtEndPr/>
    <w:sdtContent>
      <w:p w14:paraId="70E95BEC" w14:textId="795D79F4" w:rsidR="005A7D31" w:rsidRDefault="005A7D31">
        <w:pPr>
          <w:pStyle w:val="af8"/>
          <w:jc w:val="right"/>
        </w:pPr>
        <w:r>
          <w:fldChar w:fldCharType="begin"/>
        </w:r>
        <w:r>
          <w:instrText>PAGE   \* MERGEFORMAT</w:instrText>
        </w:r>
        <w:r>
          <w:fldChar w:fldCharType="separate"/>
        </w:r>
        <w:r w:rsidR="001C5EBC">
          <w:rPr>
            <w:noProof/>
          </w:rPr>
          <w:t>13</w:t>
        </w:r>
        <w:r>
          <w:fldChar w:fldCharType="end"/>
        </w:r>
      </w:p>
    </w:sdtContent>
  </w:sdt>
  <w:p w14:paraId="0E19E0AD" w14:textId="77777777" w:rsidR="009324CD" w:rsidRDefault="009324CD">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4AAF2" w14:textId="77777777" w:rsidR="00A82389" w:rsidRDefault="00A82389" w:rsidP="00AD0226">
      <w:r>
        <w:separator/>
      </w:r>
    </w:p>
  </w:footnote>
  <w:footnote w:type="continuationSeparator" w:id="0">
    <w:p w14:paraId="296B269C" w14:textId="77777777" w:rsidR="00A82389" w:rsidRDefault="00A82389" w:rsidP="00AD0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C528A5"/>
    <w:multiLevelType w:val="multilevel"/>
    <w:tmpl w:val="12F81E9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B4F42"/>
    <w:multiLevelType w:val="hybridMultilevel"/>
    <w:tmpl w:val="C4544CEE"/>
    <w:lvl w:ilvl="0" w:tplc="C268C78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BDA622C"/>
    <w:multiLevelType w:val="hybridMultilevel"/>
    <w:tmpl w:val="F7C610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735CC5"/>
    <w:multiLevelType w:val="hybridMultilevel"/>
    <w:tmpl w:val="425639AA"/>
    <w:lvl w:ilvl="0" w:tplc="A07ACF7E">
      <w:start w:val="1"/>
      <w:numFmt w:val="decimal"/>
      <w:lvlText w:val="%1."/>
      <w:lvlJc w:val="left"/>
      <w:pPr>
        <w:ind w:left="2453" w:hanging="1035"/>
      </w:pPr>
      <w:rPr>
        <w:rFonts w:ascii="Times New Roman" w:eastAsia="MS Mincho"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6061C76"/>
    <w:multiLevelType w:val="multilevel"/>
    <w:tmpl w:val="2DFEEC3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236AE5"/>
    <w:multiLevelType w:val="multilevel"/>
    <w:tmpl w:val="59D8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1C3F42"/>
    <w:multiLevelType w:val="multilevel"/>
    <w:tmpl w:val="F198EF5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A331E10"/>
    <w:multiLevelType w:val="hybridMultilevel"/>
    <w:tmpl w:val="1D2C901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110714"/>
    <w:multiLevelType w:val="hybridMultilevel"/>
    <w:tmpl w:val="33522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85E37"/>
    <w:multiLevelType w:val="hybridMultilevel"/>
    <w:tmpl w:val="5F6ACF66"/>
    <w:lvl w:ilvl="0" w:tplc="35185FF0">
      <w:start w:val="1"/>
      <w:numFmt w:val="decimal"/>
      <w:lvlText w:val="%1."/>
      <w:lvlJc w:val="left"/>
      <w:pPr>
        <w:ind w:left="2453" w:hanging="1035"/>
      </w:pPr>
      <w:rPr>
        <w:rFonts w:ascii="Times New Roman" w:eastAsia="MS Mincho"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89E525E"/>
    <w:multiLevelType w:val="hybridMultilevel"/>
    <w:tmpl w:val="3D265FB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8E852F5"/>
    <w:multiLevelType w:val="hybridMultilevel"/>
    <w:tmpl w:val="6EC88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681935"/>
    <w:multiLevelType w:val="hybridMultilevel"/>
    <w:tmpl w:val="8F0A1A20"/>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1266B9"/>
    <w:multiLevelType w:val="multilevel"/>
    <w:tmpl w:val="23F6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700CA9"/>
    <w:multiLevelType w:val="hybridMultilevel"/>
    <w:tmpl w:val="D2F6DF5E"/>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7C2B63"/>
    <w:multiLevelType w:val="multilevel"/>
    <w:tmpl w:val="64D0071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8F03BC"/>
    <w:multiLevelType w:val="hybridMultilevel"/>
    <w:tmpl w:val="D4ECDC22"/>
    <w:lvl w:ilvl="0" w:tplc="9B8235F8">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C3C5E0D"/>
    <w:multiLevelType w:val="hybridMultilevel"/>
    <w:tmpl w:val="C552807C"/>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463015"/>
    <w:multiLevelType w:val="hybridMultilevel"/>
    <w:tmpl w:val="C38C47C4"/>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672157"/>
    <w:multiLevelType w:val="multilevel"/>
    <w:tmpl w:val="90EE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AC76A2"/>
    <w:multiLevelType w:val="multilevel"/>
    <w:tmpl w:val="05ACD7E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E72B73"/>
    <w:multiLevelType w:val="multilevel"/>
    <w:tmpl w:val="D0F8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35B6F"/>
    <w:multiLevelType w:val="hybridMultilevel"/>
    <w:tmpl w:val="0BB0DECE"/>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7C02476"/>
    <w:multiLevelType w:val="multilevel"/>
    <w:tmpl w:val="DEF63154"/>
    <w:lvl w:ilvl="0">
      <w:start w:val="1"/>
      <w:numFmt w:val="bullet"/>
      <w:lvlText w:val=""/>
      <w:lvlJc w:val="left"/>
      <w:rPr>
        <w:rFonts w:ascii="Symbol" w:hAnsi="Symbol" w:hint="default"/>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C54B95"/>
    <w:multiLevelType w:val="hybridMultilevel"/>
    <w:tmpl w:val="B11AC0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C6400A7"/>
    <w:multiLevelType w:val="hybridMultilevel"/>
    <w:tmpl w:val="5DA647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0AE158F"/>
    <w:multiLevelType w:val="multilevel"/>
    <w:tmpl w:val="073A7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D426B5"/>
    <w:multiLevelType w:val="multilevel"/>
    <w:tmpl w:val="47D64A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240FDC"/>
    <w:multiLevelType w:val="multilevel"/>
    <w:tmpl w:val="4D32F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5832F6"/>
    <w:multiLevelType w:val="hybridMultilevel"/>
    <w:tmpl w:val="70B0A8A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3"/>
  </w:num>
  <w:num w:numId="4">
    <w:abstractNumId w:val="16"/>
  </w:num>
  <w:num w:numId="5">
    <w:abstractNumId w:val="24"/>
  </w:num>
  <w:num w:numId="6">
    <w:abstractNumId w:val="19"/>
  </w:num>
  <w:num w:numId="7">
    <w:abstractNumId w:val="11"/>
  </w:num>
  <w:num w:numId="8">
    <w:abstractNumId w:val="27"/>
  </w:num>
  <w:num w:numId="9">
    <w:abstractNumId w:val="9"/>
  </w:num>
  <w:num w:numId="10">
    <w:abstractNumId w:val="12"/>
  </w:num>
  <w:num w:numId="11">
    <w:abstractNumId w:val="20"/>
  </w:num>
  <w:num w:numId="12">
    <w:abstractNumId w:val="28"/>
  </w:num>
  <w:num w:numId="13">
    <w:abstractNumId w:val="15"/>
  </w:num>
  <w:num w:numId="14">
    <w:abstractNumId w:val="3"/>
  </w:num>
  <w:num w:numId="15">
    <w:abstractNumId w:val="2"/>
  </w:num>
  <w:num w:numId="16">
    <w:abstractNumId w:val="21"/>
  </w:num>
  <w:num w:numId="17">
    <w:abstractNumId w:val="25"/>
  </w:num>
  <w:num w:numId="18">
    <w:abstractNumId w:val="23"/>
  </w:num>
  <w:num w:numId="19">
    <w:abstractNumId w:val="14"/>
  </w:num>
  <w:num w:numId="20">
    <w:abstractNumId w:val="6"/>
  </w:num>
  <w:num w:numId="21">
    <w:abstractNumId w:val="30"/>
  </w:num>
  <w:num w:numId="22">
    <w:abstractNumId w:val="5"/>
  </w:num>
  <w:num w:numId="23">
    <w:abstractNumId w:val="10"/>
  </w:num>
  <w:num w:numId="24">
    <w:abstractNumId w:val="26"/>
  </w:num>
  <w:num w:numId="25">
    <w:abstractNumId w:val="17"/>
  </w:num>
  <w:num w:numId="26">
    <w:abstractNumId w:val="8"/>
  </w:num>
  <w:num w:numId="27">
    <w:abstractNumId w:val="18"/>
  </w:num>
  <w:num w:numId="28">
    <w:abstractNumId w:val="29"/>
  </w:num>
  <w:num w:numId="29">
    <w:abstractNumId w:val="22"/>
  </w:num>
  <w:num w:numId="30">
    <w:abstractNumId w:val="7"/>
  </w:num>
  <w:num w:numId="3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1F76"/>
    <w:rsid w:val="00014DAD"/>
    <w:rsid w:val="00024155"/>
    <w:rsid w:val="0002453C"/>
    <w:rsid w:val="000268DE"/>
    <w:rsid w:val="00030E1E"/>
    <w:rsid w:val="00032732"/>
    <w:rsid w:val="00032BF6"/>
    <w:rsid w:val="00033C21"/>
    <w:rsid w:val="000352B0"/>
    <w:rsid w:val="000371C1"/>
    <w:rsid w:val="00051FF7"/>
    <w:rsid w:val="00053C06"/>
    <w:rsid w:val="00056392"/>
    <w:rsid w:val="00062500"/>
    <w:rsid w:val="0006550B"/>
    <w:rsid w:val="00067A62"/>
    <w:rsid w:val="000735CB"/>
    <w:rsid w:val="00076696"/>
    <w:rsid w:val="0008096D"/>
    <w:rsid w:val="0009203D"/>
    <w:rsid w:val="00094E78"/>
    <w:rsid w:val="00097626"/>
    <w:rsid w:val="000B05D9"/>
    <w:rsid w:val="000B4526"/>
    <w:rsid w:val="000B563D"/>
    <w:rsid w:val="000C0E19"/>
    <w:rsid w:val="000C4447"/>
    <w:rsid w:val="000C522E"/>
    <w:rsid w:val="000D71F7"/>
    <w:rsid w:val="000E1FC2"/>
    <w:rsid w:val="000E23C4"/>
    <w:rsid w:val="000E3B93"/>
    <w:rsid w:val="000E3D28"/>
    <w:rsid w:val="000F504D"/>
    <w:rsid w:val="001024B5"/>
    <w:rsid w:val="00113CB1"/>
    <w:rsid w:val="0011682F"/>
    <w:rsid w:val="00122173"/>
    <w:rsid w:val="00124A1A"/>
    <w:rsid w:val="001261A6"/>
    <w:rsid w:val="001475CC"/>
    <w:rsid w:val="001507C0"/>
    <w:rsid w:val="00150F90"/>
    <w:rsid w:val="00172263"/>
    <w:rsid w:val="00175B46"/>
    <w:rsid w:val="0018403C"/>
    <w:rsid w:val="001937A1"/>
    <w:rsid w:val="00193C10"/>
    <w:rsid w:val="00195FD7"/>
    <w:rsid w:val="001A1132"/>
    <w:rsid w:val="001A2084"/>
    <w:rsid w:val="001B6C85"/>
    <w:rsid w:val="001C5EBC"/>
    <w:rsid w:val="001D5835"/>
    <w:rsid w:val="001E0ED5"/>
    <w:rsid w:val="001E3903"/>
    <w:rsid w:val="001F4FD0"/>
    <w:rsid w:val="00224669"/>
    <w:rsid w:val="00231475"/>
    <w:rsid w:val="00236C37"/>
    <w:rsid w:val="00243B88"/>
    <w:rsid w:val="00250697"/>
    <w:rsid w:val="0026002F"/>
    <w:rsid w:val="0028496A"/>
    <w:rsid w:val="002B670A"/>
    <w:rsid w:val="002C57FA"/>
    <w:rsid w:val="002F5733"/>
    <w:rsid w:val="00320CEE"/>
    <w:rsid w:val="00324029"/>
    <w:rsid w:val="00324FD6"/>
    <w:rsid w:val="00355D7E"/>
    <w:rsid w:val="00362A43"/>
    <w:rsid w:val="003656A8"/>
    <w:rsid w:val="0038066E"/>
    <w:rsid w:val="00390FDE"/>
    <w:rsid w:val="00393D1A"/>
    <w:rsid w:val="003A0A03"/>
    <w:rsid w:val="003B2657"/>
    <w:rsid w:val="003C1F10"/>
    <w:rsid w:val="003C38D2"/>
    <w:rsid w:val="003E3072"/>
    <w:rsid w:val="003E61EB"/>
    <w:rsid w:val="00401B7C"/>
    <w:rsid w:val="00410B1C"/>
    <w:rsid w:val="00412B45"/>
    <w:rsid w:val="00415010"/>
    <w:rsid w:val="00416B58"/>
    <w:rsid w:val="00421209"/>
    <w:rsid w:val="00431419"/>
    <w:rsid w:val="00434CE6"/>
    <w:rsid w:val="00441B9D"/>
    <w:rsid w:val="00451889"/>
    <w:rsid w:val="00455E4C"/>
    <w:rsid w:val="00472B32"/>
    <w:rsid w:val="00476D19"/>
    <w:rsid w:val="0048182A"/>
    <w:rsid w:val="00481F76"/>
    <w:rsid w:val="00487318"/>
    <w:rsid w:val="00497765"/>
    <w:rsid w:val="004A283F"/>
    <w:rsid w:val="004A73A7"/>
    <w:rsid w:val="004B3788"/>
    <w:rsid w:val="004B5B72"/>
    <w:rsid w:val="004D08AA"/>
    <w:rsid w:val="00504254"/>
    <w:rsid w:val="00510A85"/>
    <w:rsid w:val="00510EB4"/>
    <w:rsid w:val="00511AA4"/>
    <w:rsid w:val="00513C2F"/>
    <w:rsid w:val="00514248"/>
    <w:rsid w:val="0052218E"/>
    <w:rsid w:val="00522554"/>
    <w:rsid w:val="00545489"/>
    <w:rsid w:val="005553AE"/>
    <w:rsid w:val="00593A90"/>
    <w:rsid w:val="005A7D31"/>
    <w:rsid w:val="005B0D2E"/>
    <w:rsid w:val="005B4A89"/>
    <w:rsid w:val="005C0D73"/>
    <w:rsid w:val="005C4806"/>
    <w:rsid w:val="005D017C"/>
    <w:rsid w:val="005F6217"/>
    <w:rsid w:val="00605A39"/>
    <w:rsid w:val="006113E9"/>
    <w:rsid w:val="00612590"/>
    <w:rsid w:val="00621B00"/>
    <w:rsid w:val="006234F2"/>
    <w:rsid w:val="00627B92"/>
    <w:rsid w:val="00636E72"/>
    <w:rsid w:val="00636EF6"/>
    <w:rsid w:val="0064180A"/>
    <w:rsid w:val="00651034"/>
    <w:rsid w:val="00651073"/>
    <w:rsid w:val="00657CD3"/>
    <w:rsid w:val="00661CB0"/>
    <w:rsid w:val="006700F5"/>
    <w:rsid w:val="0067250C"/>
    <w:rsid w:val="00672F10"/>
    <w:rsid w:val="00682690"/>
    <w:rsid w:val="00690D22"/>
    <w:rsid w:val="006A630D"/>
    <w:rsid w:val="006B4386"/>
    <w:rsid w:val="006B540D"/>
    <w:rsid w:val="006C2A30"/>
    <w:rsid w:val="006C4E1F"/>
    <w:rsid w:val="006C7335"/>
    <w:rsid w:val="006C7B6D"/>
    <w:rsid w:val="006D0C85"/>
    <w:rsid w:val="006D3EE3"/>
    <w:rsid w:val="006D4C6B"/>
    <w:rsid w:val="006E0E58"/>
    <w:rsid w:val="006E253D"/>
    <w:rsid w:val="006F7C66"/>
    <w:rsid w:val="00714B86"/>
    <w:rsid w:val="00754514"/>
    <w:rsid w:val="00756D33"/>
    <w:rsid w:val="007637D2"/>
    <w:rsid w:val="007642A7"/>
    <w:rsid w:val="007901C8"/>
    <w:rsid w:val="007A52B1"/>
    <w:rsid w:val="007C04A2"/>
    <w:rsid w:val="007C769F"/>
    <w:rsid w:val="007D1CD6"/>
    <w:rsid w:val="007D6C3F"/>
    <w:rsid w:val="007E2ED4"/>
    <w:rsid w:val="007E315A"/>
    <w:rsid w:val="007F1048"/>
    <w:rsid w:val="008059A8"/>
    <w:rsid w:val="00806F96"/>
    <w:rsid w:val="0082035B"/>
    <w:rsid w:val="00832981"/>
    <w:rsid w:val="008348E6"/>
    <w:rsid w:val="00845112"/>
    <w:rsid w:val="008515DA"/>
    <w:rsid w:val="00853685"/>
    <w:rsid w:val="00862C43"/>
    <w:rsid w:val="00863847"/>
    <w:rsid w:val="00865250"/>
    <w:rsid w:val="008827F2"/>
    <w:rsid w:val="0088474B"/>
    <w:rsid w:val="008849BF"/>
    <w:rsid w:val="0088587B"/>
    <w:rsid w:val="00890481"/>
    <w:rsid w:val="008979A2"/>
    <w:rsid w:val="00897CB1"/>
    <w:rsid w:val="008A485A"/>
    <w:rsid w:val="008B55BB"/>
    <w:rsid w:val="008C2782"/>
    <w:rsid w:val="008C7E36"/>
    <w:rsid w:val="008D44E1"/>
    <w:rsid w:val="008E55ED"/>
    <w:rsid w:val="008F5601"/>
    <w:rsid w:val="009324CD"/>
    <w:rsid w:val="00932DB9"/>
    <w:rsid w:val="00980520"/>
    <w:rsid w:val="00983034"/>
    <w:rsid w:val="00987971"/>
    <w:rsid w:val="00990AA2"/>
    <w:rsid w:val="009916A1"/>
    <w:rsid w:val="00995ACE"/>
    <w:rsid w:val="009B1F18"/>
    <w:rsid w:val="009B447F"/>
    <w:rsid w:val="009B6DFB"/>
    <w:rsid w:val="009D2ACA"/>
    <w:rsid w:val="009D71DD"/>
    <w:rsid w:val="009F7CD4"/>
    <w:rsid w:val="00A07C76"/>
    <w:rsid w:val="00A167C5"/>
    <w:rsid w:val="00A23254"/>
    <w:rsid w:val="00A50158"/>
    <w:rsid w:val="00A573CB"/>
    <w:rsid w:val="00A6185F"/>
    <w:rsid w:val="00A63DFB"/>
    <w:rsid w:val="00A80BAF"/>
    <w:rsid w:val="00A82389"/>
    <w:rsid w:val="00AA1765"/>
    <w:rsid w:val="00AA55F9"/>
    <w:rsid w:val="00AA56DE"/>
    <w:rsid w:val="00AA6D94"/>
    <w:rsid w:val="00AB122E"/>
    <w:rsid w:val="00AB4A6A"/>
    <w:rsid w:val="00AB4CC1"/>
    <w:rsid w:val="00AC1790"/>
    <w:rsid w:val="00AD0226"/>
    <w:rsid w:val="00AD4159"/>
    <w:rsid w:val="00AE4AD5"/>
    <w:rsid w:val="00AE5580"/>
    <w:rsid w:val="00AE7A11"/>
    <w:rsid w:val="00AF3196"/>
    <w:rsid w:val="00AF3316"/>
    <w:rsid w:val="00B119CB"/>
    <w:rsid w:val="00B122A3"/>
    <w:rsid w:val="00B32F13"/>
    <w:rsid w:val="00B34F51"/>
    <w:rsid w:val="00B35F54"/>
    <w:rsid w:val="00B442A3"/>
    <w:rsid w:val="00B51AB4"/>
    <w:rsid w:val="00B52242"/>
    <w:rsid w:val="00B61680"/>
    <w:rsid w:val="00B675EF"/>
    <w:rsid w:val="00B81007"/>
    <w:rsid w:val="00B813EF"/>
    <w:rsid w:val="00B85A93"/>
    <w:rsid w:val="00B95960"/>
    <w:rsid w:val="00B95A8B"/>
    <w:rsid w:val="00BA21AD"/>
    <w:rsid w:val="00BA7AC3"/>
    <w:rsid w:val="00BB0671"/>
    <w:rsid w:val="00BB0929"/>
    <w:rsid w:val="00BB23A8"/>
    <w:rsid w:val="00BB45F6"/>
    <w:rsid w:val="00BB537E"/>
    <w:rsid w:val="00BB5766"/>
    <w:rsid w:val="00BD3E47"/>
    <w:rsid w:val="00BD7437"/>
    <w:rsid w:val="00BE33E5"/>
    <w:rsid w:val="00BE647F"/>
    <w:rsid w:val="00BF2596"/>
    <w:rsid w:val="00BF32D3"/>
    <w:rsid w:val="00BF5B66"/>
    <w:rsid w:val="00BF70ED"/>
    <w:rsid w:val="00C015FC"/>
    <w:rsid w:val="00C03C02"/>
    <w:rsid w:val="00C03F59"/>
    <w:rsid w:val="00C06203"/>
    <w:rsid w:val="00C070C5"/>
    <w:rsid w:val="00C11BC4"/>
    <w:rsid w:val="00C23F9C"/>
    <w:rsid w:val="00C26C1F"/>
    <w:rsid w:val="00C27B5A"/>
    <w:rsid w:val="00C30567"/>
    <w:rsid w:val="00C43BAA"/>
    <w:rsid w:val="00C50125"/>
    <w:rsid w:val="00C56F53"/>
    <w:rsid w:val="00C77B45"/>
    <w:rsid w:val="00C84BA7"/>
    <w:rsid w:val="00C86392"/>
    <w:rsid w:val="00CA2E6C"/>
    <w:rsid w:val="00CB1B6C"/>
    <w:rsid w:val="00CB4F30"/>
    <w:rsid w:val="00CD2EB0"/>
    <w:rsid w:val="00CE5DBA"/>
    <w:rsid w:val="00CF25A6"/>
    <w:rsid w:val="00CF5E50"/>
    <w:rsid w:val="00D0155E"/>
    <w:rsid w:val="00D02FFB"/>
    <w:rsid w:val="00D0316B"/>
    <w:rsid w:val="00D03ABD"/>
    <w:rsid w:val="00D07011"/>
    <w:rsid w:val="00D213D6"/>
    <w:rsid w:val="00D2472C"/>
    <w:rsid w:val="00D53B63"/>
    <w:rsid w:val="00D56A71"/>
    <w:rsid w:val="00D702B5"/>
    <w:rsid w:val="00D7312D"/>
    <w:rsid w:val="00D769C2"/>
    <w:rsid w:val="00D82739"/>
    <w:rsid w:val="00D841D3"/>
    <w:rsid w:val="00D90631"/>
    <w:rsid w:val="00D90C3D"/>
    <w:rsid w:val="00DA1490"/>
    <w:rsid w:val="00DA7D0B"/>
    <w:rsid w:val="00DB5A81"/>
    <w:rsid w:val="00DC77FB"/>
    <w:rsid w:val="00DD5941"/>
    <w:rsid w:val="00DD6D13"/>
    <w:rsid w:val="00DE32F9"/>
    <w:rsid w:val="00DF5B95"/>
    <w:rsid w:val="00E02CB5"/>
    <w:rsid w:val="00E1162C"/>
    <w:rsid w:val="00E16CB2"/>
    <w:rsid w:val="00E24C86"/>
    <w:rsid w:val="00E31FDC"/>
    <w:rsid w:val="00E3470C"/>
    <w:rsid w:val="00E35FC6"/>
    <w:rsid w:val="00E36657"/>
    <w:rsid w:val="00E51BF6"/>
    <w:rsid w:val="00E54503"/>
    <w:rsid w:val="00E83084"/>
    <w:rsid w:val="00E84E78"/>
    <w:rsid w:val="00E87139"/>
    <w:rsid w:val="00E9668D"/>
    <w:rsid w:val="00EA3AC4"/>
    <w:rsid w:val="00EC3C5B"/>
    <w:rsid w:val="00EE68DF"/>
    <w:rsid w:val="00EF3BBE"/>
    <w:rsid w:val="00EF4B90"/>
    <w:rsid w:val="00F10156"/>
    <w:rsid w:val="00F16053"/>
    <w:rsid w:val="00F36EA2"/>
    <w:rsid w:val="00F44FD3"/>
    <w:rsid w:val="00F51A6F"/>
    <w:rsid w:val="00F55F1B"/>
    <w:rsid w:val="00F61EFC"/>
    <w:rsid w:val="00F6670A"/>
    <w:rsid w:val="00F66FFA"/>
    <w:rsid w:val="00F67D9A"/>
    <w:rsid w:val="00F748C1"/>
    <w:rsid w:val="00F7587B"/>
    <w:rsid w:val="00F76B7A"/>
    <w:rsid w:val="00FA2012"/>
    <w:rsid w:val="00FA301C"/>
    <w:rsid w:val="00FA5F13"/>
    <w:rsid w:val="00FB4EE9"/>
    <w:rsid w:val="00FB6BE9"/>
    <w:rsid w:val="00FB7087"/>
    <w:rsid w:val="00FE7A2D"/>
    <w:rsid w:val="00FF0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2B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250"/>
    <w:pPr>
      <w:suppressAutoHyphens/>
    </w:pPr>
    <w:rPr>
      <w:rFonts w:eastAsia="MS Mincho"/>
      <w:sz w:val="24"/>
      <w:szCs w:val="24"/>
      <w:lang w:eastAsia="ja-JP"/>
    </w:rPr>
  </w:style>
  <w:style w:type="paragraph" w:styleId="1">
    <w:name w:val="heading 1"/>
    <w:basedOn w:val="a"/>
    <w:next w:val="a"/>
    <w:link w:val="10"/>
    <w:uiPriority w:val="9"/>
    <w:qFormat/>
    <w:rsid w:val="00865250"/>
    <w:pPr>
      <w:keepNext/>
      <w:numPr>
        <w:numId w:val="1"/>
      </w:numPr>
      <w:spacing w:before="240" w:after="60"/>
      <w:outlineLvl w:val="0"/>
    </w:pPr>
    <w:rPr>
      <w:rFonts w:ascii="Arial" w:hAnsi="Arial" w:cs="Arial"/>
      <w:b/>
      <w:bCs/>
      <w:kern w:val="2"/>
      <w:sz w:val="32"/>
      <w:szCs w:val="32"/>
    </w:rPr>
  </w:style>
  <w:style w:type="paragraph" w:styleId="2">
    <w:name w:val="heading 2"/>
    <w:basedOn w:val="a"/>
    <w:next w:val="a"/>
    <w:uiPriority w:val="9"/>
    <w:qFormat/>
    <w:rsid w:val="00865250"/>
    <w:pPr>
      <w:keepNext/>
      <w:numPr>
        <w:ilvl w:val="1"/>
        <w:numId w:val="1"/>
      </w:numPr>
      <w:spacing w:before="240" w:after="60"/>
      <w:outlineLvl w:val="1"/>
    </w:pPr>
    <w:rPr>
      <w:rFonts w:ascii="Calibri Light" w:eastAsia="Times New Roman" w:hAnsi="Calibri Light" w:cs="Calibri Light"/>
      <w:b/>
      <w:bCs/>
      <w:i/>
      <w:iCs/>
      <w:sz w:val="28"/>
      <w:szCs w:val="28"/>
    </w:rPr>
  </w:style>
  <w:style w:type="paragraph" w:styleId="4">
    <w:name w:val="heading 4"/>
    <w:basedOn w:val="a"/>
    <w:next w:val="a"/>
    <w:qFormat/>
    <w:rsid w:val="00865250"/>
    <w:pPr>
      <w:keepNext/>
      <w:numPr>
        <w:ilvl w:val="3"/>
        <w:numId w:val="1"/>
      </w:numPr>
      <w:spacing w:before="240" w:after="60"/>
      <w:outlineLvl w:val="3"/>
    </w:pPr>
    <w:rPr>
      <w:rFonts w:ascii="Calibri" w:eastAsia="Times New Roman"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BA7"/>
    <w:rPr>
      <w:rFonts w:ascii="Arial" w:eastAsia="MS Mincho" w:hAnsi="Arial" w:cs="Arial"/>
      <w:b/>
      <w:bCs/>
      <w:kern w:val="2"/>
      <w:sz w:val="32"/>
      <w:szCs w:val="32"/>
      <w:lang w:eastAsia="ja-JP"/>
    </w:rPr>
  </w:style>
  <w:style w:type="character" w:customStyle="1" w:styleId="WW8Num2z0">
    <w:name w:val="WW8Num2z0"/>
    <w:rsid w:val="00865250"/>
    <w:rPr>
      <w:rFonts w:ascii="Symbol" w:hAnsi="Symbol" w:cs="Symbol"/>
    </w:rPr>
  </w:style>
  <w:style w:type="character" w:customStyle="1" w:styleId="WW8Num2z1">
    <w:name w:val="WW8Num2z1"/>
    <w:rsid w:val="00865250"/>
    <w:rPr>
      <w:rFonts w:ascii="Courier New" w:hAnsi="Courier New" w:cs="Courier New"/>
    </w:rPr>
  </w:style>
  <w:style w:type="character" w:customStyle="1" w:styleId="WW8Num2z2">
    <w:name w:val="WW8Num2z2"/>
    <w:rsid w:val="00865250"/>
    <w:rPr>
      <w:rFonts w:ascii="Wingdings" w:hAnsi="Wingdings" w:cs="Wingdings"/>
    </w:rPr>
  </w:style>
  <w:style w:type="character" w:customStyle="1" w:styleId="3">
    <w:name w:val="Основной шрифт абзаца3"/>
    <w:rsid w:val="00865250"/>
  </w:style>
  <w:style w:type="character" w:customStyle="1" w:styleId="20">
    <w:name w:val="Основной шрифт абзаца2"/>
    <w:rsid w:val="00865250"/>
  </w:style>
  <w:style w:type="character" w:customStyle="1" w:styleId="WW8Num1z0">
    <w:name w:val="WW8Num1z0"/>
    <w:rsid w:val="00865250"/>
    <w:rPr>
      <w:rFonts w:hint="default"/>
    </w:rPr>
  </w:style>
  <w:style w:type="character" w:customStyle="1" w:styleId="WW8Num1z1">
    <w:name w:val="WW8Num1z1"/>
    <w:rsid w:val="00865250"/>
  </w:style>
  <w:style w:type="character" w:customStyle="1" w:styleId="WW8Num1z2">
    <w:name w:val="WW8Num1z2"/>
    <w:rsid w:val="00865250"/>
  </w:style>
  <w:style w:type="character" w:customStyle="1" w:styleId="WW8Num1z3">
    <w:name w:val="WW8Num1z3"/>
    <w:rsid w:val="00865250"/>
  </w:style>
  <w:style w:type="character" w:customStyle="1" w:styleId="WW8Num1z4">
    <w:name w:val="WW8Num1z4"/>
    <w:rsid w:val="00865250"/>
  </w:style>
  <w:style w:type="character" w:customStyle="1" w:styleId="WW8Num1z5">
    <w:name w:val="WW8Num1z5"/>
    <w:rsid w:val="00865250"/>
  </w:style>
  <w:style w:type="character" w:customStyle="1" w:styleId="WW8Num1z6">
    <w:name w:val="WW8Num1z6"/>
    <w:rsid w:val="00865250"/>
  </w:style>
  <w:style w:type="character" w:customStyle="1" w:styleId="WW8Num1z7">
    <w:name w:val="WW8Num1z7"/>
    <w:rsid w:val="00865250"/>
  </w:style>
  <w:style w:type="character" w:customStyle="1" w:styleId="WW8Num1z8">
    <w:name w:val="WW8Num1z8"/>
    <w:rsid w:val="00865250"/>
  </w:style>
  <w:style w:type="character" w:customStyle="1" w:styleId="WW8Num2z3">
    <w:name w:val="WW8Num2z3"/>
    <w:rsid w:val="00865250"/>
  </w:style>
  <w:style w:type="character" w:customStyle="1" w:styleId="WW8Num2z4">
    <w:name w:val="WW8Num2z4"/>
    <w:rsid w:val="00865250"/>
  </w:style>
  <w:style w:type="character" w:customStyle="1" w:styleId="WW8Num2z5">
    <w:name w:val="WW8Num2z5"/>
    <w:rsid w:val="00865250"/>
  </w:style>
  <w:style w:type="character" w:customStyle="1" w:styleId="WW8Num2z6">
    <w:name w:val="WW8Num2z6"/>
    <w:rsid w:val="00865250"/>
  </w:style>
  <w:style w:type="character" w:customStyle="1" w:styleId="WW8Num2z7">
    <w:name w:val="WW8Num2z7"/>
    <w:rsid w:val="00865250"/>
  </w:style>
  <w:style w:type="character" w:customStyle="1" w:styleId="WW8Num2z8">
    <w:name w:val="WW8Num2z8"/>
    <w:rsid w:val="00865250"/>
  </w:style>
  <w:style w:type="character" w:customStyle="1" w:styleId="WW8Num3z0">
    <w:name w:val="WW8Num3z0"/>
    <w:rsid w:val="00865250"/>
    <w:rPr>
      <w:rFonts w:ascii="Symbol" w:hAnsi="Symbol" w:cs="Symbol" w:hint="default"/>
    </w:rPr>
  </w:style>
  <w:style w:type="character" w:customStyle="1" w:styleId="WW8Num3z1">
    <w:name w:val="WW8Num3z1"/>
    <w:rsid w:val="00865250"/>
  </w:style>
  <w:style w:type="character" w:customStyle="1" w:styleId="WW8Num3z2">
    <w:name w:val="WW8Num3z2"/>
    <w:rsid w:val="00865250"/>
  </w:style>
  <w:style w:type="character" w:customStyle="1" w:styleId="WW8Num3z3">
    <w:name w:val="WW8Num3z3"/>
    <w:rsid w:val="00865250"/>
  </w:style>
  <w:style w:type="character" w:customStyle="1" w:styleId="WW8Num3z4">
    <w:name w:val="WW8Num3z4"/>
    <w:rsid w:val="00865250"/>
  </w:style>
  <w:style w:type="character" w:customStyle="1" w:styleId="WW8Num3z5">
    <w:name w:val="WW8Num3z5"/>
    <w:rsid w:val="00865250"/>
  </w:style>
  <w:style w:type="character" w:customStyle="1" w:styleId="WW8Num3z6">
    <w:name w:val="WW8Num3z6"/>
    <w:rsid w:val="00865250"/>
  </w:style>
  <w:style w:type="character" w:customStyle="1" w:styleId="WW8Num3z7">
    <w:name w:val="WW8Num3z7"/>
    <w:rsid w:val="00865250"/>
  </w:style>
  <w:style w:type="character" w:customStyle="1" w:styleId="WW8Num3z8">
    <w:name w:val="WW8Num3z8"/>
    <w:rsid w:val="00865250"/>
  </w:style>
  <w:style w:type="character" w:customStyle="1" w:styleId="WW8Num4z0">
    <w:name w:val="WW8Num4z0"/>
    <w:rsid w:val="00865250"/>
    <w:rPr>
      <w:rFonts w:hint="default"/>
      <w:color w:val="000000"/>
    </w:rPr>
  </w:style>
  <w:style w:type="character" w:customStyle="1" w:styleId="WW8Num5z0">
    <w:name w:val="WW8Num5z0"/>
    <w:rsid w:val="00865250"/>
    <w:rPr>
      <w:color w:val="000000"/>
    </w:rPr>
  </w:style>
  <w:style w:type="character" w:customStyle="1" w:styleId="WW8Num6z0">
    <w:name w:val="WW8Num6z0"/>
    <w:rsid w:val="00865250"/>
  </w:style>
  <w:style w:type="character" w:customStyle="1" w:styleId="WW8Num6z1">
    <w:name w:val="WW8Num6z1"/>
    <w:rsid w:val="00865250"/>
  </w:style>
  <w:style w:type="character" w:customStyle="1" w:styleId="WW8Num6z2">
    <w:name w:val="WW8Num6z2"/>
    <w:rsid w:val="00865250"/>
  </w:style>
  <w:style w:type="character" w:customStyle="1" w:styleId="WW8Num6z3">
    <w:name w:val="WW8Num6z3"/>
    <w:rsid w:val="00865250"/>
  </w:style>
  <w:style w:type="character" w:customStyle="1" w:styleId="WW8Num6z4">
    <w:name w:val="WW8Num6z4"/>
    <w:rsid w:val="00865250"/>
  </w:style>
  <w:style w:type="character" w:customStyle="1" w:styleId="WW8Num6z5">
    <w:name w:val="WW8Num6z5"/>
    <w:rsid w:val="00865250"/>
  </w:style>
  <w:style w:type="character" w:customStyle="1" w:styleId="WW8Num6z6">
    <w:name w:val="WW8Num6z6"/>
    <w:rsid w:val="00865250"/>
  </w:style>
  <w:style w:type="character" w:customStyle="1" w:styleId="WW8Num6z7">
    <w:name w:val="WW8Num6z7"/>
    <w:rsid w:val="00865250"/>
  </w:style>
  <w:style w:type="character" w:customStyle="1" w:styleId="WW8Num6z8">
    <w:name w:val="WW8Num6z8"/>
    <w:rsid w:val="00865250"/>
  </w:style>
  <w:style w:type="character" w:customStyle="1" w:styleId="WW8Num7z0">
    <w:name w:val="WW8Num7z0"/>
    <w:rsid w:val="00865250"/>
  </w:style>
  <w:style w:type="character" w:customStyle="1" w:styleId="WW8Num7z1">
    <w:name w:val="WW8Num7z1"/>
    <w:rsid w:val="00865250"/>
  </w:style>
  <w:style w:type="character" w:customStyle="1" w:styleId="WW8Num7z2">
    <w:name w:val="WW8Num7z2"/>
    <w:rsid w:val="00865250"/>
  </w:style>
  <w:style w:type="character" w:customStyle="1" w:styleId="WW8Num7z3">
    <w:name w:val="WW8Num7z3"/>
    <w:rsid w:val="00865250"/>
  </w:style>
  <w:style w:type="character" w:customStyle="1" w:styleId="WW8Num7z4">
    <w:name w:val="WW8Num7z4"/>
    <w:rsid w:val="00865250"/>
  </w:style>
  <w:style w:type="character" w:customStyle="1" w:styleId="WW8Num7z5">
    <w:name w:val="WW8Num7z5"/>
    <w:rsid w:val="00865250"/>
  </w:style>
  <w:style w:type="character" w:customStyle="1" w:styleId="WW8Num7z6">
    <w:name w:val="WW8Num7z6"/>
    <w:rsid w:val="00865250"/>
  </w:style>
  <w:style w:type="character" w:customStyle="1" w:styleId="WW8Num7z7">
    <w:name w:val="WW8Num7z7"/>
    <w:rsid w:val="00865250"/>
  </w:style>
  <w:style w:type="character" w:customStyle="1" w:styleId="WW8Num7z8">
    <w:name w:val="WW8Num7z8"/>
    <w:rsid w:val="00865250"/>
  </w:style>
  <w:style w:type="character" w:customStyle="1" w:styleId="WW8Num8z0">
    <w:name w:val="WW8Num8z0"/>
    <w:rsid w:val="00865250"/>
  </w:style>
  <w:style w:type="character" w:customStyle="1" w:styleId="WW8Num8z1">
    <w:name w:val="WW8Num8z1"/>
    <w:rsid w:val="00865250"/>
  </w:style>
  <w:style w:type="character" w:customStyle="1" w:styleId="WW8Num8z2">
    <w:name w:val="WW8Num8z2"/>
    <w:rsid w:val="00865250"/>
  </w:style>
  <w:style w:type="character" w:customStyle="1" w:styleId="WW8Num8z3">
    <w:name w:val="WW8Num8z3"/>
    <w:rsid w:val="00865250"/>
  </w:style>
  <w:style w:type="character" w:customStyle="1" w:styleId="WW8Num8z4">
    <w:name w:val="WW8Num8z4"/>
    <w:rsid w:val="00865250"/>
  </w:style>
  <w:style w:type="character" w:customStyle="1" w:styleId="WW8Num8z5">
    <w:name w:val="WW8Num8z5"/>
    <w:rsid w:val="00865250"/>
  </w:style>
  <w:style w:type="character" w:customStyle="1" w:styleId="WW8Num8z6">
    <w:name w:val="WW8Num8z6"/>
    <w:rsid w:val="00865250"/>
  </w:style>
  <w:style w:type="character" w:customStyle="1" w:styleId="WW8Num8z7">
    <w:name w:val="WW8Num8z7"/>
    <w:rsid w:val="00865250"/>
  </w:style>
  <w:style w:type="character" w:customStyle="1" w:styleId="WW8Num8z8">
    <w:name w:val="WW8Num8z8"/>
    <w:rsid w:val="00865250"/>
  </w:style>
  <w:style w:type="character" w:customStyle="1" w:styleId="WW8Num9z0">
    <w:name w:val="WW8Num9z0"/>
    <w:rsid w:val="00865250"/>
    <w:rPr>
      <w:rFonts w:hint="default"/>
    </w:rPr>
  </w:style>
  <w:style w:type="character" w:customStyle="1" w:styleId="WW8Num9z1">
    <w:name w:val="WW8Num9z1"/>
    <w:rsid w:val="00865250"/>
  </w:style>
  <w:style w:type="character" w:customStyle="1" w:styleId="WW8Num9z2">
    <w:name w:val="WW8Num9z2"/>
    <w:rsid w:val="00865250"/>
  </w:style>
  <w:style w:type="character" w:customStyle="1" w:styleId="WW8Num9z3">
    <w:name w:val="WW8Num9z3"/>
    <w:rsid w:val="00865250"/>
  </w:style>
  <w:style w:type="character" w:customStyle="1" w:styleId="WW8Num9z4">
    <w:name w:val="WW8Num9z4"/>
    <w:rsid w:val="00865250"/>
  </w:style>
  <w:style w:type="character" w:customStyle="1" w:styleId="WW8Num9z5">
    <w:name w:val="WW8Num9z5"/>
    <w:rsid w:val="00865250"/>
  </w:style>
  <w:style w:type="character" w:customStyle="1" w:styleId="WW8Num9z6">
    <w:name w:val="WW8Num9z6"/>
    <w:rsid w:val="00865250"/>
  </w:style>
  <w:style w:type="character" w:customStyle="1" w:styleId="WW8Num9z7">
    <w:name w:val="WW8Num9z7"/>
    <w:rsid w:val="00865250"/>
  </w:style>
  <w:style w:type="character" w:customStyle="1" w:styleId="WW8Num9z8">
    <w:name w:val="WW8Num9z8"/>
    <w:rsid w:val="00865250"/>
  </w:style>
  <w:style w:type="character" w:customStyle="1" w:styleId="WW8Num10z0">
    <w:name w:val="WW8Num10z0"/>
    <w:rsid w:val="00865250"/>
    <w:rPr>
      <w:rFonts w:cs="Times New Roman" w:hint="default"/>
    </w:rPr>
  </w:style>
  <w:style w:type="character" w:customStyle="1" w:styleId="WW8Num11z0">
    <w:name w:val="WW8Num11z0"/>
    <w:rsid w:val="00865250"/>
  </w:style>
  <w:style w:type="character" w:customStyle="1" w:styleId="WW8Num11z1">
    <w:name w:val="WW8Num11z1"/>
    <w:rsid w:val="00865250"/>
  </w:style>
  <w:style w:type="character" w:customStyle="1" w:styleId="WW8Num11z2">
    <w:name w:val="WW8Num11z2"/>
    <w:rsid w:val="00865250"/>
  </w:style>
  <w:style w:type="character" w:customStyle="1" w:styleId="WW8Num11z3">
    <w:name w:val="WW8Num11z3"/>
    <w:rsid w:val="00865250"/>
  </w:style>
  <w:style w:type="character" w:customStyle="1" w:styleId="WW8Num11z4">
    <w:name w:val="WW8Num11z4"/>
    <w:rsid w:val="00865250"/>
  </w:style>
  <w:style w:type="character" w:customStyle="1" w:styleId="WW8Num11z5">
    <w:name w:val="WW8Num11z5"/>
    <w:rsid w:val="00865250"/>
  </w:style>
  <w:style w:type="character" w:customStyle="1" w:styleId="WW8Num11z6">
    <w:name w:val="WW8Num11z6"/>
    <w:rsid w:val="00865250"/>
  </w:style>
  <w:style w:type="character" w:customStyle="1" w:styleId="WW8Num11z7">
    <w:name w:val="WW8Num11z7"/>
    <w:rsid w:val="00865250"/>
  </w:style>
  <w:style w:type="character" w:customStyle="1" w:styleId="WW8Num11z8">
    <w:name w:val="WW8Num11z8"/>
    <w:rsid w:val="00865250"/>
  </w:style>
  <w:style w:type="character" w:customStyle="1" w:styleId="WW8Num12z0">
    <w:name w:val="WW8Num12z0"/>
    <w:rsid w:val="00865250"/>
    <w:rPr>
      <w:i w:val="0"/>
    </w:rPr>
  </w:style>
  <w:style w:type="character" w:customStyle="1" w:styleId="WW8Num12z1">
    <w:name w:val="WW8Num12z1"/>
    <w:rsid w:val="00865250"/>
  </w:style>
  <w:style w:type="character" w:customStyle="1" w:styleId="WW8Num12z2">
    <w:name w:val="WW8Num12z2"/>
    <w:rsid w:val="00865250"/>
  </w:style>
  <w:style w:type="character" w:customStyle="1" w:styleId="WW8Num12z3">
    <w:name w:val="WW8Num12z3"/>
    <w:rsid w:val="00865250"/>
  </w:style>
  <w:style w:type="character" w:customStyle="1" w:styleId="WW8Num12z4">
    <w:name w:val="WW8Num12z4"/>
    <w:rsid w:val="00865250"/>
  </w:style>
  <w:style w:type="character" w:customStyle="1" w:styleId="WW8Num12z5">
    <w:name w:val="WW8Num12z5"/>
    <w:rsid w:val="00865250"/>
  </w:style>
  <w:style w:type="character" w:customStyle="1" w:styleId="WW8Num12z6">
    <w:name w:val="WW8Num12z6"/>
    <w:rsid w:val="00865250"/>
  </w:style>
  <w:style w:type="character" w:customStyle="1" w:styleId="WW8Num12z7">
    <w:name w:val="WW8Num12z7"/>
    <w:rsid w:val="00865250"/>
  </w:style>
  <w:style w:type="character" w:customStyle="1" w:styleId="WW8Num12z8">
    <w:name w:val="WW8Num12z8"/>
    <w:rsid w:val="00865250"/>
  </w:style>
  <w:style w:type="character" w:customStyle="1" w:styleId="WW8Num13z0">
    <w:name w:val="WW8Num13z0"/>
    <w:rsid w:val="00865250"/>
    <w:rPr>
      <w:rFonts w:ascii="Symbol" w:hAnsi="Symbol" w:cs="Symbol" w:hint="default"/>
    </w:rPr>
  </w:style>
  <w:style w:type="character" w:customStyle="1" w:styleId="WW8Num13z1">
    <w:name w:val="WW8Num13z1"/>
    <w:rsid w:val="00865250"/>
  </w:style>
  <w:style w:type="character" w:customStyle="1" w:styleId="WW8Num13z2">
    <w:name w:val="WW8Num13z2"/>
    <w:rsid w:val="00865250"/>
  </w:style>
  <w:style w:type="character" w:customStyle="1" w:styleId="WW8Num13z3">
    <w:name w:val="WW8Num13z3"/>
    <w:rsid w:val="00865250"/>
  </w:style>
  <w:style w:type="character" w:customStyle="1" w:styleId="WW8Num13z4">
    <w:name w:val="WW8Num13z4"/>
    <w:rsid w:val="00865250"/>
  </w:style>
  <w:style w:type="character" w:customStyle="1" w:styleId="WW8Num13z5">
    <w:name w:val="WW8Num13z5"/>
    <w:rsid w:val="00865250"/>
  </w:style>
  <w:style w:type="character" w:customStyle="1" w:styleId="WW8Num13z6">
    <w:name w:val="WW8Num13z6"/>
    <w:rsid w:val="00865250"/>
  </w:style>
  <w:style w:type="character" w:customStyle="1" w:styleId="WW8Num13z7">
    <w:name w:val="WW8Num13z7"/>
    <w:rsid w:val="00865250"/>
  </w:style>
  <w:style w:type="character" w:customStyle="1" w:styleId="WW8Num13z8">
    <w:name w:val="WW8Num13z8"/>
    <w:rsid w:val="00865250"/>
  </w:style>
  <w:style w:type="character" w:customStyle="1" w:styleId="WW8Num14z0">
    <w:name w:val="WW8Num14z0"/>
    <w:rsid w:val="00865250"/>
    <w:rPr>
      <w:color w:val="000000"/>
    </w:rPr>
  </w:style>
  <w:style w:type="character" w:customStyle="1" w:styleId="WW8Num15z0">
    <w:name w:val="WW8Num15z0"/>
    <w:rsid w:val="00865250"/>
    <w:rPr>
      <w:rFonts w:ascii="Times New Roman" w:eastAsia="Times New Roman" w:hAnsi="Times New Roman" w:cs="Times New Roman"/>
    </w:rPr>
  </w:style>
  <w:style w:type="character" w:customStyle="1" w:styleId="WW8Num15z1">
    <w:name w:val="WW8Num15z1"/>
    <w:rsid w:val="00865250"/>
    <w:rPr>
      <w:rFonts w:cs="Times New Roman"/>
    </w:rPr>
  </w:style>
  <w:style w:type="character" w:customStyle="1" w:styleId="WW8Num16z0">
    <w:name w:val="WW8Num16z0"/>
    <w:rsid w:val="00865250"/>
    <w:rPr>
      <w:rFonts w:ascii="Symbol" w:hAnsi="Symbol" w:cs="Symbol" w:hint="default"/>
    </w:rPr>
  </w:style>
  <w:style w:type="character" w:customStyle="1" w:styleId="WW8Num16z1">
    <w:name w:val="WW8Num16z1"/>
    <w:rsid w:val="00865250"/>
    <w:rPr>
      <w:rFonts w:ascii="Courier New" w:hAnsi="Courier New" w:cs="Courier New" w:hint="default"/>
    </w:rPr>
  </w:style>
  <w:style w:type="character" w:customStyle="1" w:styleId="WW8Num16z2">
    <w:name w:val="WW8Num16z2"/>
    <w:rsid w:val="00865250"/>
    <w:rPr>
      <w:rFonts w:ascii="Wingdings" w:hAnsi="Wingdings" w:cs="Wingdings" w:hint="default"/>
    </w:rPr>
  </w:style>
  <w:style w:type="character" w:customStyle="1" w:styleId="WW8Num17z0">
    <w:name w:val="WW8Num17z0"/>
    <w:rsid w:val="00865250"/>
    <w:rPr>
      <w:rFonts w:eastAsia="Calibri" w:hint="default"/>
      <w:color w:val="000000"/>
    </w:rPr>
  </w:style>
  <w:style w:type="character" w:customStyle="1" w:styleId="WW8Num18z0">
    <w:name w:val="WW8Num18z0"/>
    <w:rsid w:val="00865250"/>
  </w:style>
  <w:style w:type="character" w:customStyle="1" w:styleId="WW8Num18z1">
    <w:name w:val="WW8Num18z1"/>
    <w:rsid w:val="00865250"/>
  </w:style>
  <w:style w:type="character" w:customStyle="1" w:styleId="WW8Num18z2">
    <w:name w:val="WW8Num18z2"/>
    <w:rsid w:val="00865250"/>
  </w:style>
  <w:style w:type="character" w:customStyle="1" w:styleId="WW8Num18z3">
    <w:name w:val="WW8Num18z3"/>
    <w:rsid w:val="00865250"/>
  </w:style>
  <w:style w:type="character" w:customStyle="1" w:styleId="WW8Num18z4">
    <w:name w:val="WW8Num18z4"/>
    <w:rsid w:val="00865250"/>
  </w:style>
  <w:style w:type="character" w:customStyle="1" w:styleId="WW8Num18z5">
    <w:name w:val="WW8Num18z5"/>
    <w:rsid w:val="00865250"/>
  </w:style>
  <w:style w:type="character" w:customStyle="1" w:styleId="WW8Num18z6">
    <w:name w:val="WW8Num18z6"/>
    <w:rsid w:val="00865250"/>
  </w:style>
  <w:style w:type="character" w:customStyle="1" w:styleId="WW8Num18z7">
    <w:name w:val="WW8Num18z7"/>
    <w:rsid w:val="00865250"/>
  </w:style>
  <w:style w:type="character" w:customStyle="1" w:styleId="WW8Num18z8">
    <w:name w:val="WW8Num18z8"/>
    <w:rsid w:val="00865250"/>
  </w:style>
  <w:style w:type="character" w:customStyle="1" w:styleId="11">
    <w:name w:val="Основной шрифт абзаца1"/>
    <w:rsid w:val="00865250"/>
  </w:style>
  <w:style w:type="character" w:customStyle="1" w:styleId="a3">
    <w:name w:val="Символ сноски"/>
    <w:rsid w:val="00865250"/>
    <w:rPr>
      <w:vertAlign w:val="superscript"/>
    </w:rPr>
  </w:style>
  <w:style w:type="character" w:customStyle="1" w:styleId="FontStyle19">
    <w:name w:val="Font Style19"/>
    <w:rsid w:val="00865250"/>
    <w:rPr>
      <w:rFonts w:ascii="Georgia" w:hAnsi="Georgia" w:cs="Georgia"/>
      <w:b/>
      <w:bCs/>
      <w:sz w:val="22"/>
      <w:szCs w:val="22"/>
    </w:rPr>
  </w:style>
  <w:style w:type="character" w:customStyle="1" w:styleId="40">
    <w:name w:val="Заголовок 4 Знак"/>
    <w:rsid w:val="00865250"/>
    <w:rPr>
      <w:rFonts w:ascii="Calibri" w:eastAsia="Times New Roman" w:hAnsi="Calibri" w:cs="Times New Roman"/>
      <w:b/>
      <w:bCs/>
      <w:sz w:val="28"/>
      <w:szCs w:val="28"/>
      <w:lang w:eastAsia="ja-JP"/>
    </w:rPr>
  </w:style>
  <w:style w:type="character" w:customStyle="1" w:styleId="hl">
    <w:name w:val="hl"/>
    <w:rsid w:val="00865250"/>
  </w:style>
  <w:style w:type="character" w:customStyle="1" w:styleId="21">
    <w:name w:val="Заголовок 2 Знак"/>
    <w:uiPriority w:val="9"/>
    <w:rsid w:val="00865250"/>
    <w:rPr>
      <w:rFonts w:ascii="Calibri Light" w:eastAsia="Times New Roman" w:hAnsi="Calibri Light" w:cs="Times New Roman"/>
      <w:b/>
      <w:bCs/>
      <w:i/>
      <w:iCs/>
      <w:sz w:val="28"/>
      <w:szCs w:val="28"/>
      <w:lang w:eastAsia="ja-JP"/>
    </w:rPr>
  </w:style>
  <w:style w:type="character" w:styleId="a4">
    <w:name w:val="Hyperlink"/>
    <w:uiPriority w:val="99"/>
    <w:rsid w:val="00865250"/>
    <w:rPr>
      <w:color w:val="0000FF"/>
      <w:u w:val="single"/>
    </w:rPr>
  </w:style>
  <w:style w:type="character" w:customStyle="1" w:styleId="serp-urlmark">
    <w:name w:val="serp-url__mark"/>
    <w:rsid w:val="00865250"/>
  </w:style>
  <w:style w:type="character" w:customStyle="1" w:styleId="a5">
    <w:name w:val="Основной текст Знак"/>
    <w:rsid w:val="00865250"/>
    <w:rPr>
      <w:rFonts w:ascii="Calibri" w:hAnsi="Calibri" w:cs="Calibri"/>
    </w:rPr>
  </w:style>
  <w:style w:type="character" w:customStyle="1" w:styleId="a6">
    <w:name w:val="Верхний колонтитул Знак"/>
    <w:rsid w:val="00865250"/>
    <w:rPr>
      <w:rFonts w:eastAsia="MS Mincho"/>
      <w:sz w:val="24"/>
      <w:szCs w:val="24"/>
      <w:lang w:eastAsia="ja-JP"/>
    </w:rPr>
  </w:style>
  <w:style w:type="character" w:customStyle="1" w:styleId="a7">
    <w:name w:val="Нижний колонтитул Знак"/>
    <w:uiPriority w:val="99"/>
    <w:rsid w:val="00865250"/>
    <w:rPr>
      <w:rFonts w:eastAsia="MS Mincho"/>
      <w:sz w:val="24"/>
      <w:szCs w:val="24"/>
      <w:lang w:eastAsia="ja-JP"/>
    </w:rPr>
  </w:style>
  <w:style w:type="character" w:customStyle="1" w:styleId="a8">
    <w:name w:val="Текст выноски Знак"/>
    <w:uiPriority w:val="99"/>
    <w:rsid w:val="00865250"/>
    <w:rPr>
      <w:rFonts w:ascii="Segoe UI" w:eastAsia="MS Mincho" w:hAnsi="Segoe UI" w:cs="Segoe UI"/>
      <w:sz w:val="18"/>
      <w:szCs w:val="18"/>
      <w:lang w:eastAsia="ja-JP"/>
    </w:rPr>
  </w:style>
  <w:style w:type="character" w:customStyle="1" w:styleId="12">
    <w:name w:val="Заголовок №1_"/>
    <w:rsid w:val="00865250"/>
    <w:rPr>
      <w:b/>
      <w:bCs/>
      <w:spacing w:val="8"/>
      <w:shd w:val="clear" w:color="auto" w:fill="FFFFFF"/>
    </w:rPr>
  </w:style>
  <w:style w:type="character" w:customStyle="1" w:styleId="a9">
    <w:name w:val="Основной текст_"/>
    <w:rsid w:val="00865250"/>
    <w:rPr>
      <w:spacing w:val="7"/>
      <w:shd w:val="clear" w:color="auto" w:fill="FFFFFF"/>
    </w:rPr>
  </w:style>
  <w:style w:type="character" w:customStyle="1" w:styleId="0pt">
    <w:name w:val="Основной текст + Курсив;Интервал 0 pt"/>
    <w:rsid w:val="00865250"/>
    <w:rPr>
      <w:rFonts w:ascii="Times New Roman" w:eastAsia="Times New Roman" w:hAnsi="Times New Roman" w:cs="Times New Roman"/>
      <w:b w:val="0"/>
      <w:bCs w:val="0"/>
      <w:i/>
      <w:iCs/>
      <w:caps w:val="0"/>
      <w:smallCaps w:val="0"/>
      <w:strike w:val="0"/>
      <w:dstrike w:val="0"/>
      <w:color w:val="000000"/>
      <w:spacing w:val="2"/>
      <w:w w:val="100"/>
      <w:position w:val="0"/>
      <w:sz w:val="24"/>
      <w:szCs w:val="24"/>
      <w:u w:val="none"/>
      <w:vertAlign w:val="baseline"/>
      <w:lang w:val="ru-RU"/>
    </w:rPr>
  </w:style>
  <w:style w:type="character" w:customStyle="1" w:styleId="10pt">
    <w:name w:val="Заголовок №1 + Интервал 0 pt"/>
    <w:rsid w:val="00865250"/>
    <w:rPr>
      <w:rFonts w:ascii="Times New Roman" w:eastAsia="Times New Roman" w:hAnsi="Times New Roman" w:cs="Times New Roman"/>
      <w:b/>
      <w:bCs/>
      <w:i w:val="0"/>
      <w:iCs w:val="0"/>
      <w:caps w:val="0"/>
      <w:smallCaps w:val="0"/>
      <w:strike w:val="0"/>
      <w:dstrike w:val="0"/>
      <w:color w:val="000000"/>
      <w:spacing w:val="7"/>
      <w:w w:val="100"/>
      <w:position w:val="0"/>
      <w:sz w:val="24"/>
      <w:szCs w:val="24"/>
      <w:u w:val="none"/>
      <w:vertAlign w:val="baseline"/>
      <w:lang w:val="ru-RU"/>
    </w:rPr>
  </w:style>
  <w:style w:type="character" w:customStyle="1" w:styleId="aa">
    <w:name w:val="Основной текст с отступом Знак"/>
    <w:rsid w:val="00865250"/>
    <w:rPr>
      <w:rFonts w:eastAsia="MS Mincho"/>
      <w:sz w:val="24"/>
      <w:szCs w:val="24"/>
      <w:lang w:eastAsia="ja-JP"/>
    </w:rPr>
  </w:style>
  <w:style w:type="character" w:customStyle="1" w:styleId="22">
    <w:name w:val="Основной текст с отступом 2 Знак"/>
    <w:rsid w:val="00865250"/>
    <w:rPr>
      <w:rFonts w:eastAsia="MS Mincho"/>
      <w:sz w:val="24"/>
      <w:szCs w:val="24"/>
      <w:lang w:eastAsia="ja-JP"/>
    </w:rPr>
  </w:style>
  <w:style w:type="character" w:customStyle="1" w:styleId="30">
    <w:name w:val="Основной текст с отступом 3 Знак"/>
    <w:rsid w:val="00865250"/>
    <w:rPr>
      <w:rFonts w:eastAsia="MS Mincho"/>
      <w:sz w:val="16"/>
      <w:szCs w:val="16"/>
      <w:lang w:eastAsia="ja-JP"/>
    </w:rPr>
  </w:style>
  <w:style w:type="character" w:customStyle="1" w:styleId="13">
    <w:name w:val="Неразрешенное упоминание1"/>
    <w:rsid w:val="00865250"/>
    <w:rPr>
      <w:color w:val="605E5C"/>
      <w:shd w:val="clear" w:color="auto" w:fill="E1DFDD"/>
    </w:rPr>
  </w:style>
  <w:style w:type="character" w:styleId="ab">
    <w:name w:val="FollowedHyperlink"/>
    <w:rsid w:val="00865250"/>
    <w:rPr>
      <w:color w:val="954F72"/>
      <w:u w:val="single"/>
    </w:rPr>
  </w:style>
  <w:style w:type="character" w:customStyle="1" w:styleId="ListLabel271">
    <w:name w:val="ListLabel 271"/>
    <w:rsid w:val="00865250"/>
  </w:style>
  <w:style w:type="character" w:customStyle="1" w:styleId="ListLabel272">
    <w:name w:val="ListLabel 272"/>
    <w:rsid w:val="00865250"/>
    <w:rPr>
      <w:rFonts w:cs="Courier New"/>
    </w:rPr>
  </w:style>
  <w:style w:type="character" w:customStyle="1" w:styleId="ListLabel273">
    <w:name w:val="ListLabel 273"/>
    <w:rsid w:val="00865250"/>
  </w:style>
  <w:style w:type="character" w:customStyle="1" w:styleId="ListLabel274">
    <w:name w:val="ListLabel 274"/>
    <w:rsid w:val="00865250"/>
  </w:style>
  <w:style w:type="character" w:customStyle="1" w:styleId="ListLabel275">
    <w:name w:val="ListLabel 275"/>
    <w:rsid w:val="00865250"/>
    <w:rPr>
      <w:rFonts w:cs="Courier New"/>
    </w:rPr>
  </w:style>
  <w:style w:type="character" w:customStyle="1" w:styleId="ListLabel276">
    <w:name w:val="ListLabel 276"/>
    <w:rsid w:val="00865250"/>
  </w:style>
  <w:style w:type="character" w:customStyle="1" w:styleId="ListLabel277">
    <w:name w:val="ListLabel 277"/>
    <w:rsid w:val="00865250"/>
  </w:style>
  <w:style w:type="character" w:customStyle="1" w:styleId="ListLabel278">
    <w:name w:val="ListLabel 278"/>
    <w:rsid w:val="00865250"/>
    <w:rPr>
      <w:rFonts w:cs="Courier New"/>
    </w:rPr>
  </w:style>
  <w:style w:type="character" w:customStyle="1" w:styleId="ListLabel279">
    <w:name w:val="ListLabel 279"/>
    <w:rsid w:val="00865250"/>
  </w:style>
  <w:style w:type="paragraph" w:customStyle="1" w:styleId="14">
    <w:name w:val="Заголовок1"/>
    <w:basedOn w:val="a"/>
    <w:next w:val="ac"/>
    <w:rsid w:val="00865250"/>
    <w:pPr>
      <w:keepNext/>
      <w:spacing w:before="240" w:after="120"/>
    </w:pPr>
    <w:rPr>
      <w:rFonts w:ascii="Liberation Sans" w:eastAsia="Microsoft YaHei" w:hAnsi="Liberation Sans" w:cs="Lucida Sans"/>
      <w:sz w:val="28"/>
      <w:szCs w:val="28"/>
    </w:rPr>
  </w:style>
  <w:style w:type="paragraph" w:styleId="ac">
    <w:name w:val="Body Text"/>
    <w:basedOn w:val="a"/>
    <w:rsid w:val="00865250"/>
    <w:pPr>
      <w:spacing w:after="120" w:line="276" w:lineRule="auto"/>
    </w:pPr>
    <w:rPr>
      <w:rFonts w:ascii="Calibri" w:eastAsia="Times New Roman" w:hAnsi="Calibri" w:cs="Calibri"/>
      <w:sz w:val="20"/>
      <w:szCs w:val="20"/>
    </w:rPr>
  </w:style>
  <w:style w:type="paragraph" w:styleId="ad">
    <w:name w:val="List"/>
    <w:basedOn w:val="ac"/>
    <w:rsid w:val="00865250"/>
    <w:rPr>
      <w:rFonts w:cs="Lucida Sans"/>
    </w:rPr>
  </w:style>
  <w:style w:type="paragraph" w:styleId="ae">
    <w:name w:val="caption"/>
    <w:basedOn w:val="a"/>
    <w:qFormat/>
    <w:rsid w:val="00865250"/>
    <w:pPr>
      <w:suppressLineNumbers/>
      <w:spacing w:before="120" w:after="120"/>
    </w:pPr>
    <w:rPr>
      <w:rFonts w:cs="Lucida Sans"/>
      <w:i/>
      <w:iCs/>
    </w:rPr>
  </w:style>
  <w:style w:type="paragraph" w:customStyle="1" w:styleId="31">
    <w:name w:val="Указатель3"/>
    <w:basedOn w:val="a"/>
    <w:rsid w:val="00865250"/>
    <w:pPr>
      <w:suppressLineNumbers/>
    </w:pPr>
  </w:style>
  <w:style w:type="paragraph" w:customStyle="1" w:styleId="23">
    <w:name w:val="Заголовок2"/>
    <w:basedOn w:val="a"/>
    <w:next w:val="ac"/>
    <w:rsid w:val="00865250"/>
    <w:pPr>
      <w:keepNext/>
      <w:spacing w:before="240" w:after="120"/>
    </w:pPr>
    <w:rPr>
      <w:rFonts w:ascii="Liberation Sans" w:eastAsia="Microsoft YaHei" w:hAnsi="Liberation Sans" w:cs="Mangal"/>
      <w:sz w:val="28"/>
      <w:szCs w:val="28"/>
    </w:rPr>
  </w:style>
  <w:style w:type="paragraph" w:customStyle="1" w:styleId="24">
    <w:name w:val="Название объекта2"/>
    <w:basedOn w:val="a"/>
    <w:rsid w:val="00865250"/>
    <w:pPr>
      <w:suppressLineNumbers/>
      <w:spacing w:before="120" w:after="120"/>
    </w:pPr>
    <w:rPr>
      <w:rFonts w:cs="Mangal"/>
      <w:i/>
      <w:iCs/>
    </w:rPr>
  </w:style>
  <w:style w:type="paragraph" w:customStyle="1" w:styleId="25">
    <w:name w:val="Указатель2"/>
    <w:basedOn w:val="a"/>
    <w:rsid w:val="00865250"/>
    <w:pPr>
      <w:suppressLineNumbers/>
    </w:pPr>
  </w:style>
  <w:style w:type="paragraph" w:customStyle="1" w:styleId="15">
    <w:name w:val="Заголовок1"/>
    <w:basedOn w:val="a"/>
    <w:next w:val="ac"/>
    <w:rsid w:val="00865250"/>
    <w:pPr>
      <w:keepNext/>
      <w:spacing w:before="240" w:after="120"/>
    </w:pPr>
    <w:rPr>
      <w:rFonts w:ascii="Liberation Sans" w:eastAsia="Microsoft YaHei" w:hAnsi="Liberation Sans" w:cs="Lucida Sans"/>
      <w:sz w:val="28"/>
      <w:szCs w:val="28"/>
    </w:rPr>
  </w:style>
  <w:style w:type="paragraph" w:customStyle="1" w:styleId="16">
    <w:name w:val="Название объекта1"/>
    <w:basedOn w:val="a"/>
    <w:rsid w:val="00865250"/>
    <w:pPr>
      <w:suppressLineNumbers/>
      <w:spacing w:before="120" w:after="120"/>
    </w:pPr>
    <w:rPr>
      <w:rFonts w:cs="Lucida Sans"/>
      <w:i/>
      <w:iCs/>
    </w:rPr>
  </w:style>
  <w:style w:type="paragraph" w:customStyle="1" w:styleId="17">
    <w:name w:val="Указатель1"/>
    <w:basedOn w:val="a"/>
    <w:rsid w:val="00865250"/>
    <w:pPr>
      <w:suppressLineNumbers/>
    </w:pPr>
    <w:rPr>
      <w:rFonts w:cs="Lucida Sans"/>
    </w:rPr>
  </w:style>
  <w:style w:type="paragraph" w:customStyle="1" w:styleId="18">
    <w:name w:val="Схема документа1"/>
    <w:basedOn w:val="a"/>
    <w:rsid w:val="00865250"/>
    <w:pPr>
      <w:shd w:val="clear" w:color="auto" w:fill="000080"/>
    </w:pPr>
    <w:rPr>
      <w:rFonts w:ascii="Tahoma" w:hAnsi="Tahoma" w:cs="Tahoma"/>
      <w:sz w:val="20"/>
      <w:szCs w:val="20"/>
    </w:rPr>
  </w:style>
  <w:style w:type="paragraph" w:styleId="af">
    <w:name w:val="Normal (Web)"/>
    <w:basedOn w:val="a"/>
    <w:link w:val="af0"/>
    <w:uiPriority w:val="99"/>
    <w:rsid w:val="00865250"/>
    <w:pPr>
      <w:spacing w:before="280" w:after="280"/>
    </w:pPr>
    <w:rPr>
      <w:rFonts w:eastAsia="Times New Roman"/>
    </w:rPr>
  </w:style>
  <w:style w:type="character" w:customStyle="1" w:styleId="af0">
    <w:name w:val="Обычный (веб) Знак"/>
    <w:link w:val="af"/>
    <w:uiPriority w:val="99"/>
    <w:rsid w:val="007642A7"/>
    <w:rPr>
      <w:sz w:val="24"/>
      <w:szCs w:val="24"/>
      <w:lang w:eastAsia="ja-JP"/>
    </w:rPr>
  </w:style>
  <w:style w:type="paragraph" w:styleId="af1">
    <w:name w:val="footnote text"/>
    <w:basedOn w:val="a"/>
    <w:link w:val="af2"/>
    <w:uiPriority w:val="99"/>
    <w:rsid w:val="00865250"/>
    <w:rPr>
      <w:sz w:val="20"/>
      <w:szCs w:val="20"/>
    </w:rPr>
  </w:style>
  <w:style w:type="character" w:customStyle="1" w:styleId="af2">
    <w:name w:val="Текст сноски Знак"/>
    <w:basedOn w:val="a0"/>
    <w:link w:val="af1"/>
    <w:uiPriority w:val="99"/>
    <w:rsid w:val="00CF5E50"/>
    <w:rPr>
      <w:rFonts w:eastAsia="MS Mincho"/>
      <w:lang w:eastAsia="ja-JP"/>
    </w:rPr>
  </w:style>
  <w:style w:type="paragraph" w:styleId="af3">
    <w:name w:val="List Paragraph"/>
    <w:aliases w:val="List Paragraph1,List_Paragraph,Multilevel para_II,List Paragraph (numbered (a)),Numbered list"/>
    <w:basedOn w:val="a"/>
    <w:link w:val="af4"/>
    <w:qFormat/>
    <w:rsid w:val="00865250"/>
    <w:pPr>
      <w:spacing w:after="200" w:line="276" w:lineRule="auto"/>
      <w:ind w:left="720"/>
      <w:contextualSpacing/>
    </w:pPr>
    <w:rPr>
      <w:rFonts w:ascii="Calibri" w:eastAsia="Calibri" w:hAnsi="Calibri" w:cs="Calibri"/>
      <w:sz w:val="22"/>
      <w:szCs w:val="22"/>
    </w:rPr>
  </w:style>
  <w:style w:type="character" w:customStyle="1" w:styleId="af4">
    <w:name w:val="Абзац списка Знак"/>
    <w:aliases w:val="List Paragraph1 Знак,List_Paragraph Знак,Multilevel para_II Знак,List Paragraph (numbered (a)) Знак,Numbered list Знак"/>
    <w:link w:val="af3"/>
    <w:locked/>
    <w:rsid w:val="0026002F"/>
    <w:rPr>
      <w:rFonts w:ascii="Calibri" w:eastAsia="Calibri" w:hAnsi="Calibri" w:cs="Calibri"/>
      <w:sz w:val="22"/>
      <w:szCs w:val="22"/>
      <w:lang w:eastAsia="ja-JP"/>
    </w:rPr>
  </w:style>
  <w:style w:type="paragraph" w:customStyle="1" w:styleId="WW-">
    <w:name w:val="WW-Базовый"/>
    <w:rsid w:val="00865250"/>
    <w:pPr>
      <w:tabs>
        <w:tab w:val="left" w:pos="708"/>
      </w:tabs>
      <w:suppressAutoHyphens/>
      <w:spacing w:after="160" w:line="252" w:lineRule="auto"/>
    </w:pPr>
    <w:rPr>
      <w:rFonts w:ascii="Calibri" w:hAnsi="Calibri" w:cs="Calibri"/>
      <w:color w:val="00000A"/>
      <w:sz w:val="22"/>
      <w:szCs w:val="22"/>
      <w:lang w:eastAsia="zh-CN"/>
    </w:rPr>
  </w:style>
  <w:style w:type="paragraph" w:customStyle="1" w:styleId="af5">
    <w:name w:val="Верхний и нижний колонтитулы"/>
    <w:basedOn w:val="a"/>
    <w:rsid w:val="00865250"/>
    <w:pPr>
      <w:suppressLineNumbers/>
      <w:tabs>
        <w:tab w:val="center" w:pos="4819"/>
        <w:tab w:val="right" w:pos="9638"/>
      </w:tabs>
    </w:pPr>
  </w:style>
  <w:style w:type="paragraph" w:customStyle="1" w:styleId="af6">
    <w:name w:val="Колонтитул"/>
    <w:basedOn w:val="a"/>
    <w:rsid w:val="00865250"/>
    <w:pPr>
      <w:suppressLineNumbers/>
      <w:tabs>
        <w:tab w:val="center" w:pos="4819"/>
        <w:tab w:val="right" w:pos="9638"/>
      </w:tabs>
    </w:pPr>
  </w:style>
  <w:style w:type="paragraph" w:styleId="af7">
    <w:name w:val="header"/>
    <w:basedOn w:val="a"/>
    <w:rsid w:val="00865250"/>
    <w:pPr>
      <w:tabs>
        <w:tab w:val="center" w:pos="4677"/>
        <w:tab w:val="right" w:pos="9355"/>
      </w:tabs>
    </w:pPr>
  </w:style>
  <w:style w:type="paragraph" w:styleId="af8">
    <w:name w:val="footer"/>
    <w:basedOn w:val="a"/>
    <w:uiPriority w:val="99"/>
    <w:rsid w:val="00865250"/>
    <w:pPr>
      <w:tabs>
        <w:tab w:val="center" w:pos="4677"/>
        <w:tab w:val="right" w:pos="9355"/>
      </w:tabs>
    </w:pPr>
  </w:style>
  <w:style w:type="paragraph" w:styleId="af9">
    <w:name w:val="Balloon Text"/>
    <w:basedOn w:val="a"/>
    <w:uiPriority w:val="99"/>
    <w:rsid w:val="00865250"/>
    <w:rPr>
      <w:rFonts w:ascii="Segoe UI" w:hAnsi="Segoe UI" w:cs="Segoe UI"/>
      <w:sz w:val="18"/>
      <w:szCs w:val="18"/>
    </w:rPr>
  </w:style>
  <w:style w:type="paragraph" w:customStyle="1" w:styleId="19">
    <w:name w:val="Цитата1"/>
    <w:basedOn w:val="a"/>
    <w:rsid w:val="00865250"/>
    <w:pPr>
      <w:shd w:val="clear" w:color="auto" w:fill="FFFFFF"/>
      <w:spacing w:before="3" w:line="360" w:lineRule="auto"/>
      <w:ind w:left="-539" w:right="641" w:firstLine="550"/>
      <w:jc w:val="both"/>
    </w:pPr>
    <w:rPr>
      <w:rFonts w:ascii="Calibri" w:eastAsia="Times New Roman" w:hAnsi="Calibri" w:cs="Calibri"/>
      <w:sz w:val="28"/>
      <w:szCs w:val="28"/>
    </w:rPr>
  </w:style>
  <w:style w:type="paragraph" w:customStyle="1" w:styleId="1a">
    <w:name w:val="Заголовок №1"/>
    <w:basedOn w:val="a"/>
    <w:rsid w:val="00865250"/>
    <w:pPr>
      <w:widowControl w:val="0"/>
      <w:shd w:val="clear" w:color="auto" w:fill="FFFFFF"/>
      <w:spacing w:after="420" w:line="0" w:lineRule="atLeast"/>
    </w:pPr>
    <w:rPr>
      <w:rFonts w:eastAsia="Times New Roman"/>
      <w:b/>
      <w:bCs/>
      <w:spacing w:val="8"/>
      <w:sz w:val="20"/>
      <w:szCs w:val="20"/>
    </w:rPr>
  </w:style>
  <w:style w:type="paragraph" w:customStyle="1" w:styleId="1b">
    <w:name w:val="Основной текст1"/>
    <w:basedOn w:val="a"/>
    <w:qFormat/>
    <w:rsid w:val="00865250"/>
    <w:pPr>
      <w:widowControl w:val="0"/>
      <w:shd w:val="clear" w:color="auto" w:fill="FFFFFF"/>
      <w:spacing w:before="420" w:line="480" w:lineRule="exact"/>
      <w:jc w:val="both"/>
    </w:pPr>
    <w:rPr>
      <w:rFonts w:eastAsia="Times New Roman"/>
      <w:spacing w:val="7"/>
      <w:sz w:val="20"/>
      <w:szCs w:val="20"/>
    </w:rPr>
  </w:style>
  <w:style w:type="paragraph" w:styleId="afa">
    <w:name w:val="Body Text Indent"/>
    <w:basedOn w:val="a"/>
    <w:rsid w:val="00865250"/>
    <w:pPr>
      <w:spacing w:after="120"/>
      <w:ind w:left="283"/>
    </w:pPr>
  </w:style>
  <w:style w:type="paragraph" w:customStyle="1" w:styleId="210">
    <w:name w:val="Основной текст с отступом 21"/>
    <w:basedOn w:val="a"/>
    <w:rsid w:val="00865250"/>
    <w:pPr>
      <w:spacing w:after="120" w:line="480" w:lineRule="auto"/>
      <w:ind w:left="283"/>
    </w:pPr>
  </w:style>
  <w:style w:type="paragraph" w:customStyle="1" w:styleId="310">
    <w:name w:val="Основной текст с отступом 31"/>
    <w:basedOn w:val="a"/>
    <w:rsid w:val="00865250"/>
    <w:pPr>
      <w:spacing w:after="120"/>
      <w:ind w:left="283"/>
    </w:pPr>
    <w:rPr>
      <w:sz w:val="16"/>
      <w:szCs w:val="16"/>
    </w:rPr>
  </w:style>
  <w:style w:type="paragraph" w:customStyle="1" w:styleId="-1">
    <w:name w:val="ЗАГЛ-1"/>
    <w:basedOn w:val="1"/>
    <w:rsid w:val="00865250"/>
    <w:pPr>
      <w:numPr>
        <w:numId w:val="0"/>
      </w:numPr>
      <w:spacing w:before="120" w:after="120" w:line="360" w:lineRule="auto"/>
      <w:jc w:val="center"/>
      <w:outlineLvl w:val="9"/>
    </w:pPr>
    <w:rPr>
      <w:rFonts w:ascii="Times New Roman" w:eastAsia="Times New Roman" w:hAnsi="Times New Roman" w:cs="Times New Roman"/>
    </w:rPr>
  </w:style>
  <w:style w:type="paragraph" w:customStyle="1" w:styleId="-14">
    <w:name w:val="ОБЫЧНЫЙ-14"/>
    <w:basedOn w:val="a"/>
    <w:rsid w:val="00865250"/>
    <w:pPr>
      <w:spacing w:line="360" w:lineRule="auto"/>
      <w:ind w:firstLine="709"/>
      <w:jc w:val="both"/>
    </w:pPr>
    <w:rPr>
      <w:rFonts w:eastAsia="Times New Roman"/>
      <w:sz w:val="28"/>
      <w:szCs w:val="28"/>
    </w:rPr>
  </w:style>
  <w:style w:type="paragraph" w:customStyle="1" w:styleId="Standard">
    <w:name w:val="Standard"/>
    <w:rsid w:val="00865250"/>
    <w:pPr>
      <w:suppressAutoHyphens/>
    </w:pPr>
    <w:rPr>
      <w:kern w:val="2"/>
      <w:sz w:val="24"/>
      <w:szCs w:val="24"/>
      <w:lang w:eastAsia="zh-CN"/>
    </w:rPr>
  </w:style>
  <w:style w:type="paragraph" w:customStyle="1" w:styleId="afb">
    <w:name w:val="Содержимое таблицы"/>
    <w:basedOn w:val="a"/>
    <w:rsid w:val="00865250"/>
    <w:pPr>
      <w:suppressLineNumbers/>
    </w:pPr>
  </w:style>
  <w:style w:type="paragraph" w:customStyle="1" w:styleId="afc">
    <w:name w:val="Заголовок таблицы"/>
    <w:basedOn w:val="afb"/>
    <w:rsid w:val="00865250"/>
    <w:pPr>
      <w:jc w:val="center"/>
    </w:pPr>
    <w:rPr>
      <w:b/>
      <w:bCs/>
    </w:rPr>
  </w:style>
  <w:style w:type="paragraph" w:customStyle="1" w:styleId="1c">
    <w:name w:val="Обычный (Интернет)1"/>
    <w:basedOn w:val="a"/>
    <w:rsid w:val="00865250"/>
    <w:pPr>
      <w:suppressAutoHyphens w:val="0"/>
      <w:spacing w:before="280" w:after="280"/>
    </w:pPr>
    <w:rPr>
      <w:rFonts w:eastAsia="Times New Roman"/>
    </w:rPr>
  </w:style>
  <w:style w:type="paragraph" w:customStyle="1" w:styleId="1d">
    <w:name w:val="Абзац списка1"/>
    <w:basedOn w:val="a"/>
    <w:rsid w:val="00865250"/>
    <w:pPr>
      <w:spacing w:after="200" w:line="276" w:lineRule="auto"/>
      <w:ind w:left="720"/>
      <w:contextualSpacing/>
    </w:pPr>
    <w:rPr>
      <w:rFonts w:ascii="Calibri" w:eastAsia="Calibri" w:hAnsi="Calibri" w:cs="Calibri"/>
      <w:sz w:val="22"/>
      <w:szCs w:val="22"/>
    </w:rPr>
  </w:style>
  <w:style w:type="character" w:customStyle="1" w:styleId="26">
    <w:name w:val="Основной текст (2)_"/>
    <w:basedOn w:val="a0"/>
    <w:link w:val="27"/>
    <w:qFormat/>
    <w:rsid w:val="00AD0226"/>
    <w:rPr>
      <w:sz w:val="26"/>
      <w:szCs w:val="26"/>
      <w:shd w:val="clear" w:color="auto" w:fill="FFFFFF"/>
    </w:rPr>
  </w:style>
  <w:style w:type="paragraph" w:customStyle="1" w:styleId="27">
    <w:name w:val="Основной текст (2)"/>
    <w:basedOn w:val="a"/>
    <w:link w:val="26"/>
    <w:qFormat/>
    <w:rsid w:val="00AD0226"/>
    <w:pPr>
      <w:widowControl w:val="0"/>
      <w:shd w:val="clear" w:color="auto" w:fill="FFFFFF"/>
      <w:suppressAutoHyphens w:val="0"/>
      <w:spacing w:before="2460" w:after="180" w:line="0" w:lineRule="atLeast"/>
      <w:ind w:hanging="340"/>
      <w:jc w:val="center"/>
    </w:pPr>
    <w:rPr>
      <w:rFonts w:eastAsia="Times New Roman"/>
      <w:sz w:val="26"/>
      <w:szCs w:val="26"/>
      <w:lang w:eastAsia="ru-RU"/>
    </w:rPr>
  </w:style>
  <w:style w:type="character" w:styleId="afd">
    <w:name w:val="footnote reference"/>
    <w:basedOn w:val="a0"/>
    <w:uiPriority w:val="99"/>
    <w:semiHidden/>
    <w:unhideWhenUsed/>
    <w:rsid w:val="00AD0226"/>
    <w:rPr>
      <w:vertAlign w:val="superscript"/>
    </w:rPr>
  </w:style>
  <w:style w:type="character" w:customStyle="1" w:styleId="7">
    <w:name w:val="Основной текст (7)_"/>
    <w:basedOn w:val="a0"/>
    <w:link w:val="70"/>
    <w:rsid w:val="00434CE6"/>
  </w:style>
  <w:style w:type="paragraph" w:customStyle="1" w:styleId="70">
    <w:name w:val="Основной текст (7)"/>
    <w:basedOn w:val="a"/>
    <w:link w:val="7"/>
    <w:rsid w:val="00434CE6"/>
    <w:pPr>
      <w:widowControl w:val="0"/>
      <w:suppressAutoHyphens w:val="0"/>
    </w:pPr>
    <w:rPr>
      <w:rFonts w:eastAsia="Times New Roman"/>
      <w:sz w:val="20"/>
      <w:szCs w:val="20"/>
      <w:lang w:eastAsia="ru-RU"/>
    </w:rPr>
  </w:style>
  <w:style w:type="character" w:styleId="afe">
    <w:name w:val="Emphasis"/>
    <w:basedOn w:val="a0"/>
    <w:uiPriority w:val="20"/>
    <w:qFormat/>
    <w:rsid w:val="00E9668D"/>
    <w:rPr>
      <w:i/>
      <w:iCs/>
    </w:rPr>
  </w:style>
  <w:style w:type="character" w:customStyle="1" w:styleId="aff">
    <w:name w:val="Другое_"/>
    <w:basedOn w:val="a0"/>
    <w:link w:val="aff0"/>
    <w:rsid w:val="00E9668D"/>
    <w:rPr>
      <w:sz w:val="28"/>
      <w:szCs w:val="28"/>
    </w:rPr>
  </w:style>
  <w:style w:type="paragraph" w:customStyle="1" w:styleId="aff0">
    <w:name w:val="Другое"/>
    <w:basedOn w:val="a"/>
    <w:link w:val="aff"/>
    <w:rsid w:val="00E9668D"/>
    <w:pPr>
      <w:widowControl w:val="0"/>
      <w:suppressAutoHyphens w:val="0"/>
      <w:spacing w:line="360" w:lineRule="auto"/>
      <w:ind w:firstLine="400"/>
    </w:pPr>
    <w:rPr>
      <w:rFonts w:eastAsia="Times New Roman"/>
      <w:sz w:val="28"/>
      <w:szCs w:val="28"/>
      <w:lang w:eastAsia="ru-RU"/>
    </w:rPr>
  </w:style>
  <w:style w:type="character" w:customStyle="1" w:styleId="41">
    <w:name w:val="Основной текст (4)_"/>
    <w:basedOn w:val="a0"/>
    <w:link w:val="42"/>
    <w:rsid w:val="0011682F"/>
    <w:rPr>
      <w:sz w:val="32"/>
      <w:szCs w:val="32"/>
    </w:rPr>
  </w:style>
  <w:style w:type="paragraph" w:customStyle="1" w:styleId="42">
    <w:name w:val="Основной текст (4)"/>
    <w:basedOn w:val="a"/>
    <w:link w:val="41"/>
    <w:rsid w:val="0011682F"/>
    <w:pPr>
      <w:widowControl w:val="0"/>
      <w:suppressAutoHyphens w:val="0"/>
      <w:spacing w:after="660" w:line="300" w:lineRule="auto"/>
      <w:jc w:val="center"/>
    </w:pPr>
    <w:rPr>
      <w:rFonts w:eastAsia="Times New Roman"/>
      <w:sz w:val="32"/>
      <w:szCs w:val="32"/>
      <w:lang w:eastAsia="ru-RU"/>
    </w:rPr>
  </w:style>
  <w:style w:type="character" w:customStyle="1" w:styleId="150">
    <w:name w:val="Основной текст (15)_"/>
    <w:basedOn w:val="a0"/>
    <w:link w:val="151"/>
    <w:rsid w:val="00651034"/>
    <w:rPr>
      <w:rFonts w:ascii="Arial Narrow" w:eastAsia="Arial Narrow" w:hAnsi="Arial Narrow" w:cs="Arial Narrow"/>
    </w:rPr>
  </w:style>
  <w:style w:type="paragraph" w:customStyle="1" w:styleId="151">
    <w:name w:val="Основной текст (15)"/>
    <w:basedOn w:val="a"/>
    <w:link w:val="150"/>
    <w:rsid w:val="00651034"/>
    <w:pPr>
      <w:widowControl w:val="0"/>
      <w:suppressAutoHyphens w:val="0"/>
      <w:ind w:firstLine="580"/>
    </w:pPr>
    <w:rPr>
      <w:rFonts w:ascii="Arial Narrow" w:eastAsia="Arial Narrow" w:hAnsi="Arial Narrow" w:cs="Arial Narrow"/>
      <w:sz w:val="20"/>
      <w:szCs w:val="20"/>
      <w:lang w:eastAsia="ru-RU"/>
    </w:rPr>
  </w:style>
  <w:style w:type="character" w:customStyle="1" w:styleId="6">
    <w:name w:val="Основной текст (6)_"/>
    <w:basedOn w:val="a0"/>
    <w:link w:val="60"/>
    <w:rsid w:val="00024155"/>
    <w:rPr>
      <w:rFonts w:ascii="Arial" w:eastAsia="Arial" w:hAnsi="Arial" w:cs="Arial"/>
      <w:color w:val="231F20"/>
      <w:sz w:val="18"/>
      <w:szCs w:val="18"/>
    </w:rPr>
  </w:style>
  <w:style w:type="paragraph" w:customStyle="1" w:styleId="60">
    <w:name w:val="Основной текст (6)"/>
    <w:basedOn w:val="a"/>
    <w:link w:val="6"/>
    <w:rsid w:val="00024155"/>
    <w:pPr>
      <w:widowControl w:val="0"/>
      <w:suppressAutoHyphens w:val="0"/>
      <w:spacing w:after="200" w:line="276" w:lineRule="auto"/>
    </w:pPr>
    <w:rPr>
      <w:rFonts w:ascii="Arial" w:eastAsia="Arial" w:hAnsi="Arial" w:cs="Arial"/>
      <w:color w:val="231F20"/>
      <w:sz w:val="18"/>
      <w:szCs w:val="18"/>
      <w:lang w:eastAsia="ru-RU"/>
    </w:rPr>
  </w:style>
  <w:style w:type="character" w:customStyle="1" w:styleId="32">
    <w:name w:val="Основной текст (3)_"/>
    <w:basedOn w:val="a0"/>
    <w:link w:val="33"/>
    <w:rsid w:val="001F4FD0"/>
  </w:style>
  <w:style w:type="paragraph" w:customStyle="1" w:styleId="33">
    <w:name w:val="Основной текст (3)"/>
    <w:basedOn w:val="a"/>
    <w:link w:val="32"/>
    <w:rsid w:val="001F4FD0"/>
    <w:pPr>
      <w:widowControl w:val="0"/>
      <w:suppressAutoHyphens w:val="0"/>
    </w:pPr>
    <w:rPr>
      <w:rFonts w:eastAsia="Times New Roman"/>
      <w:sz w:val="20"/>
      <w:szCs w:val="20"/>
      <w:lang w:eastAsia="ru-RU"/>
    </w:rPr>
  </w:style>
  <w:style w:type="character" w:customStyle="1" w:styleId="aff1">
    <w:name w:val="Сноска_"/>
    <w:basedOn w:val="a0"/>
    <w:link w:val="aff2"/>
    <w:rsid w:val="00051FF7"/>
  </w:style>
  <w:style w:type="paragraph" w:customStyle="1" w:styleId="aff2">
    <w:name w:val="Сноска"/>
    <w:basedOn w:val="a"/>
    <w:link w:val="aff1"/>
    <w:rsid w:val="00051FF7"/>
    <w:pPr>
      <w:widowControl w:val="0"/>
      <w:suppressAutoHyphens w:val="0"/>
    </w:pPr>
    <w:rPr>
      <w:rFonts w:eastAsia="Times New Roman"/>
      <w:sz w:val="20"/>
      <w:szCs w:val="20"/>
      <w:lang w:eastAsia="ru-RU"/>
    </w:rPr>
  </w:style>
  <w:style w:type="character" w:customStyle="1" w:styleId="8">
    <w:name w:val="Основной текст (8)_"/>
    <w:basedOn w:val="a0"/>
    <w:link w:val="80"/>
    <w:rsid w:val="007D6C3F"/>
    <w:rPr>
      <w:sz w:val="18"/>
      <w:szCs w:val="18"/>
    </w:rPr>
  </w:style>
  <w:style w:type="paragraph" w:customStyle="1" w:styleId="80">
    <w:name w:val="Основной текст (8)"/>
    <w:basedOn w:val="a"/>
    <w:link w:val="8"/>
    <w:rsid w:val="007D6C3F"/>
    <w:pPr>
      <w:widowControl w:val="0"/>
      <w:suppressAutoHyphens w:val="0"/>
      <w:spacing w:line="221" w:lineRule="auto"/>
      <w:ind w:firstLine="360"/>
    </w:pPr>
    <w:rPr>
      <w:rFonts w:eastAsia="Times New Roman"/>
      <w:sz w:val="18"/>
      <w:szCs w:val="18"/>
      <w:lang w:eastAsia="ru-RU"/>
    </w:rPr>
  </w:style>
  <w:style w:type="paragraph" w:customStyle="1" w:styleId="Default">
    <w:name w:val="Default"/>
    <w:rsid w:val="007C769F"/>
    <w:pPr>
      <w:autoSpaceDE w:val="0"/>
      <w:autoSpaceDN w:val="0"/>
      <w:adjustRightInd w:val="0"/>
    </w:pPr>
    <w:rPr>
      <w:color w:val="000000"/>
      <w:sz w:val="24"/>
      <w:szCs w:val="24"/>
    </w:rPr>
  </w:style>
  <w:style w:type="paragraph" w:styleId="aff3">
    <w:name w:val="TOC Heading"/>
    <w:basedOn w:val="1"/>
    <w:next w:val="a"/>
    <w:uiPriority w:val="39"/>
    <w:unhideWhenUsed/>
    <w:qFormat/>
    <w:rsid w:val="004A73A7"/>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e">
    <w:name w:val="toc 1"/>
    <w:basedOn w:val="a"/>
    <w:next w:val="a"/>
    <w:autoRedefine/>
    <w:uiPriority w:val="39"/>
    <w:unhideWhenUsed/>
    <w:rsid w:val="00C30567"/>
    <w:pPr>
      <w:tabs>
        <w:tab w:val="right" w:leader="dot" w:pos="9345"/>
      </w:tabs>
      <w:spacing w:line="360" w:lineRule="auto"/>
      <w:ind w:firstLine="709"/>
      <w:jc w:val="both"/>
    </w:pPr>
    <w:rPr>
      <w:b/>
      <w:bCs/>
      <w:noProof/>
      <w:sz w:val="28"/>
      <w:szCs w:val="28"/>
      <w:lang w:eastAsia="ru-RU" w:bidi="ru-RU"/>
    </w:rPr>
  </w:style>
  <w:style w:type="paragraph" w:styleId="28">
    <w:name w:val="toc 2"/>
    <w:basedOn w:val="a"/>
    <w:next w:val="a"/>
    <w:autoRedefine/>
    <w:uiPriority w:val="39"/>
    <w:unhideWhenUsed/>
    <w:rsid w:val="00BB0929"/>
    <w:pPr>
      <w:spacing w:after="100"/>
      <w:ind w:left="240"/>
    </w:pPr>
  </w:style>
  <w:style w:type="character" w:customStyle="1" w:styleId="aff4">
    <w:name w:val="Подпись к картинке_"/>
    <w:basedOn w:val="a0"/>
    <w:link w:val="aff5"/>
    <w:rsid w:val="00995ACE"/>
    <w:rPr>
      <w:sz w:val="28"/>
      <w:szCs w:val="28"/>
    </w:rPr>
  </w:style>
  <w:style w:type="paragraph" w:customStyle="1" w:styleId="aff5">
    <w:name w:val="Подпись к картинке"/>
    <w:basedOn w:val="a"/>
    <w:link w:val="aff4"/>
    <w:rsid w:val="00995ACE"/>
    <w:pPr>
      <w:widowControl w:val="0"/>
      <w:suppressAutoHyphens w:val="0"/>
      <w:spacing w:line="221" w:lineRule="auto"/>
    </w:pPr>
    <w:rPr>
      <w:rFonts w:eastAsia="Times New Roman"/>
      <w:sz w:val="28"/>
      <w:szCs w:val="28"/>
      <w:lang w:eastAsia="ru-RU"/>
    </w:rPr>
  </w:style>
  <w:style w:type="paragraph" w:customStyle="1" w:styleId="headertext">
    <w:name w:val="headertext"/>
    <w:basedOn w:val="a"/>
    <w:rsid w:val="00DB5A81"/>
    <w:pPr>
      <w:suppressAutoHyphens w:val="0"/>
      <w:spacing w:before="100" w:beforeAutospacing="1" w:after="100" w:afterAutospacing="1"/>
    </w:pPr>
    <w:rPr>
      <w:rFonts w:eastAsia="Times New Roman"/>
      <w:lang w:eastAsia="ru-RU"/>
    </w:rPr>
  </w:style>
  <w:style w:type="character" w:customStyle="1" w:styleId="34">
    <w:name w:val="Заголовок №3_"/>
    <w:basedOn w:val="a0"/>
    <w:link w:val="35"/>
    <w:rsid w:val="00C84BA7"/>
    <w:rPr>
      <w:b/>
      <w:bCs/>
      <w:sz w:val="28"/>
      <w:szCs w:val="28"/>
    </w:rPr>
  </w:style>
  <w:style w:type="paragraph" w:customStyle="1" w:styleId="35">
    <w:name w:val="Заголовок №3"/>
    <w:basedOn w:val="a"/>
    <w:link w:val="34"/>
    <w:rsid w:val="00C84BA7"/>
    <w:pPr>
      <w:widowControl w:val="0"/>
      <w:suppressAutoHyphens w:val="0"/>
      <w:spacing w:after="480" w:line="360" w:lineRule="auto"/>
      <w:ind w:firstLine="790"/>
      <w:outlineLvl w:val="2"/>
    </w:pPr>
    <w:rPr>
      <w:rFonts w:eastAsia="Times New Roman"/>
      <w:b/>
      <w:bCs/>
      <w:sz w:val="28"/>
      <w:szCs w:val="28"/>
      <w:lang w:eastAsia="ru-RU"/>
    </w:rPr>
  </w:style>
  <w:style w:type="character" w:customStyle="1" w:styleId="29">
    <w:name w:val="Заголовок №2_"/>
    <w:basedOn w:val="a0"/>
    <w:link w:val="2a"/>
    <w:rsid w:val="00C84BA7"/>
    <w:rPr>
      <w:b/>
      <w:bCs/>
      <w:sz w:val="32"/>
      <w:szCs w:val="32"/>
    </w:rPr>
  </w:style>
  <w:style w:type="paragraph" w:customStyle="1" w:styleId="2a">
    <w:name w:val="Заголовок №2"/>
    <w:basedOn w:val="a"/>
    <w:link w:val="29"/>
    <w:rsid w:val="00C84BA7"/>
    <w:pPr>
      <w:widowControl w:val="0"/>
      <w:suppressAutoHyphens w:val="0"/>
      <w:spacing w:after="570"/>
      <w:jc w:val="center"/>
      <w:outlineLvl w:val="1"/>
    </w:pPr>
    <w:rPr>
      <w:rFonts w:eastAsia="Times New Roman"/>
      <w:b/>
      <w:bCs/>
      <w:sz w:val="32"/>
      <w:szCs w:val="32"/>
      <w:lang w:eastAsia="ru-RU"/>
    </w:rPr>
  </w:style>
  <w:style w:type="character" w:customStyle="1" w:styleId="aff6">
    <w:name w:val="Оглавление_"/>
    <w:basedOn w:val="a0"/>
    <w:link w:val="aff7"/>
    <w:rsid w:val="00C84BA7"/>
    <w:rPr>
      <w:sz w:val="32"/>
      <w:szCs w:val="32"/>
    </w:rPr>
  </w:style>
  <w:style w:type="paragraph" w:customStyle="1" w:styleId="aff7">
    <w:name w:val="Оглавление"/>
    <w:basedOn w:val="a"/>
    <w:link w:val="aff6"/>
    <w:rsid w:val="00C84BA7"/>
    <w:pPr>
      <w:widowControl w:val="0"/>
      <w:suppressAutoHyphens w:val="0"/>
      <w:spacing w:line="360" w:lineRule="auto"/>
    </w:pPr>
    <w:rPr>
      <w:rFonts w:eastAsia="Times New Roman"/>
      <w:sz w:val="32"/>
      <w:szCs w:val="32"/>
      <w:lang w:eastAsia="ru-RU"/>
    </w:rPr>
  </w:style>
  <w:style w:type="character" w:customStyle="1" w:styleId="5">
    <w:name w:val="Основной текст (5)_"/>
    <w:basedOn w:val="a0"/>
    <w:link w:val="50"/>
    <w:rsid w:val="00C84BA7"/>
    <w:rPr>
      <w:rFonts w:ascii="Calibri" w:eastAsia="Calibri" w:hAnsi="Calibri" w:cs="Calibri"/>
      <w:sz w:val="22"/>
      <w:szCs w:val="22"/>
    </w:rPr>
  </w:style>
  <w:style w:type="paragraph" w:customStyle="1" w:styleId="50">
    <w:name w:val="Основной текст (5)"/>
    <w:basedOn w:val="a"/>
    <w:link w:val="5"/>
    <w:rsid w:val="00C84BA7"/>
    <w:pPr>
      <w:widowControl w:val="0"/>
      <w:suppressAutoHyphens w:val="0"/>
      <w:jc w:val="center"/>
    </w:pPr>
    <w:rPr>
      <w:rFonts w:ascii="Calibri" w:eastAsia="Calibri" w:hAnsi="Calibri" w:cs="Calibri"/>
      <w:sz w:val="22"/>
      <w:szCs w:val="22"/>
      <w:lang w:eastAsia="ru-RU"/>
    </w:rPr>
  </w:style>
  <w:style w:type="character" w:customStyle="1" w:styleId="100">
    <w:name w:val="Основной текст (10)_"/>
    <w:basedOn w:val="a0"/>
    <w:link w:val="101"/>
    <w:rsid w:val="00C84BA7"/>
    <w:rPr>
      <w:rFonts w:ascii="Arial Narrow" w:eastAsia="Arial Narrow" w:hAnsi="Arial Narrow" w:cs="Arial Narrow"/>
    </w:rPr>
  </w:style>
  <w:style w:type="paragraph" w:customStyle="1" w:styleId="101">
    <w:name w:val="Основной текст (10)"/>
    <w:basedOn w:val="a"/>
    <w:link w:val="100"/>
    <w:rsid w:val="00C84BA7"/>
    <w:pPr>
      <w:widowControl w:val="0"/>
      <w:suppressAutoHyphens w:val="0"/>
      <w:ind w:firstLine="720"/>
    </w:pPr>
    <w:rPr>
      <w:rFonts w:ascii="Arial Narrow" w:eastAsia="Arial Narrow" w:hAnsi="Arial Narrow" w:cs="Arial Narrow"/>
      <w:sz w:val="20"/>
      <w:szCs w:val="20"/>
      <w:lang w:eastAsia="ru-RU"/>
    </w:rPr>
  </w:style>
  <w:style w:type="character" w:customStyle="1" w:styleId="9">
    <w:name w:val="Основной текст (9)_"/>
    <w:basedOn w:val="a0"/>
    <w:link w:val="90"/>
    <w:rsid w:val="00C84BA7"/>
    <w:rPr>
      <w:rFonts w:ascii="Arial" w:eastAsia="Arial" w:hAnsi="Arial" w:cs="Arial"/>
      <w:color w:val="231F20"/>
      <w:sz w:val="13"/>
      <w:szCs w:val="13"/>
    </w:rPr>
  </w:style>
  <w:style w:type="paragraph" w:customStyle="1" w:styleId="90">
    <w:name w:val="Основной текст (9)"/>
    <w:basedOn w:val="a"/>
    <w:link w:val="9"/>
    <w:rsid w:val="00C84BA7"/>
    <w:pPr>
      <w:widowControl w:val="0"/>
      <w:suppressAutoHyphens w:val="0"/>
      <w:spacing w:line="290" w:lineRule="auto"/>
      <w:ind w:firstLine="360"/>
    </w:pPr>
    <w:rPr>
      <w:rFonts w:ascii="Arial" w:eastAsia="Arial" w:hAnsi="Arial" w:cs="Arial"/>
      <w:color w:val="231F20"/>
      <w:sz w:val="13"/>
      <w:szCs w:val="13"/>
      <w:lang w:eastAsia="ru-RU"/>
    </w:rPr>
  </w:style>
  <w:style w:type="character" w:customStyle="1" w:styleId="aff8">
    <w:name w:val="Подпись к таблице_"/>
    <w:basedOn w:val="a0"/>
    <w:link w:val="aff9"/>
    <w:rsid w:val="00C84BA7"/>
    <w:rPr>
      <w:sz w:val="28"/>
      <w:szCs w:val="28"/>
    </w:rPr>
  </w:style>
  <w:style w:type="paragraph" w:customStyle="1" w:styleId="aff9">
    <w:name w:val="Подпись к таблице"/>
    <w:basedOn w:val="a"/>
    <w:link w:val="aff8"/>
    <w:rsid w:val="00C84BA7"/>
    <w:pPr>
      <w:widowControl w:val="0"/>
      <w:suppressAutoHyphens w:val="0"/>
      <w:spacing w:line="283" w:lineRule="auto"/>
      <w:ind w:firstLine="340"/>
      <w:jc w:val="right"/>
    </w:pPr>
    <w:rPr>
      <w:rFonts w:eastAsia="Times New Roman"/>
      <w:sz w:val="28"/>
      <w:szCs w:val="28"/>
      <w:lang w:eastAsia="ru-RU"/>
    </w:rPr>
  </w:style>
  <w:style w:type="character" w:customStyle="1" w:styleId="apple-converted-space">
    <w:name w:val="apple-converted-space"/>
    <w:basedOn w:val="a0"/>
    <w:rsid w:val="00C84BA7"/>
  </w:style>
  <w:style w:type="character" w:styleId="affa">
    <w:name w:val="Strong"/>
    <w:basedOn w:val="a0"/>
    <w:uiPriority w:val="22"/>
    <w:qFormat/>
    <w:rsid w:val="00C84BA7"/>
    <w:rPr>
      <w:b/>
      <w:bCs/>
    </w:rPr>
  </w:style>
  <w:style w:type="character" w:customStyle="1" w:styleId="c16">
    <w:name w:val="c16"/>
    <w:basedOn w:val="a0"/>
    <w:rsid w:val="00C84BA7"/>
  </w:style>
  <w:style w:type="paragraph" w:customStyle="1" w:styleId="c50">
    <w:name w:val="c50"/>
    <w:basedOn w:val="a"/>
    <w:rsid w:val="00C84BA7"/>
    <w:pPr>
      <w:suppressAutoHyphens w:val="0"/>
      <w:spacing w:before="100" w:beforeAutospacing="1" w:after="100" w:afterAutospacing="1"/>
    </w:pPr>
    <w:rPr>
      <w:rFonts w:eastAsia="Times New Roman"/>
      <w:lang w:eastAsia="ru-RU"/>
    </w:rPr>
  </w:style>
  <w:style w:type="paragraph" w:styleId="affb">
    <w:name w:val="No Spacing"/>
    <w:uiPriority w:val="1"/>
    <w:qFormat/>
    <w:rsid w:val="00C84BA7"/>
    <w:rPr>
      <w:rFonts w:asciiTheme="minorHAnsi" w:eastAsiaTheme="minorEastAsia" w:hAnsiTheme="minorHAnsi" w:cstheme="minorBidi"/>
      <w:sz w:val="22"/>
      <w:szCs w:val="22"/>
    </w:rPr>
  </w:style>
  <w:style w:type="character" w:customStyle="1" w:styleId="messagemeta">
    <w:name w:val="messagemeta"/>
    <w:rsid w:val="00C84BA7"/>
  </w:style>
  <w:style w:type="character" w:customStyle="1" w:styleId="message-time">
    <w:name w:val="message-time"/>
    <w:rsid w:val="00C84BA7"/>
  </w:style>
  <w:style w:type="character" w:customStyle="1" w:styleId="art-postheadericon">
    <w:name w:val="art-postheadericon"/>
    <w:basedOn w:val="a0"/>
    <w:rsid w:val="00C84BA7"/>
  </w:style>
  <w:style w:type="character" w:customStyle="1" w:styleId="winexpandable">
    <w:name w:val="win_expandable"/>
    <w:basedOn w:val="a0"/>
    <w:rsid w:val="00C84BA7"/>
  </w:style>
  <w:style w:type="character" w:customStyle="1" w:styleId="61">
    <w:name w:val="Заголовок №6_"/>
    <w:basedOn w:val="a0"/>
    <w:link w:val="62"/>
    <w:rsid w:val="00C84BA7"/>
    <w:rPr>
      <w:b/>
      <w:bCs/>
      <w:sz w:val="28"/>
      <w:szCs w:val="28"/>
    </w:rPr>
  </w:style>
  <w:style w:type="paragraph" w:customStyle="1" w:styleId="62">
    <w:name w:val="Заголовок №6"/>
    <w:basedOn w:val="a"/>
    <w:link w:val="61"/>
    <w:rsid w:val="00C84BA7"/>
    <w:pPr>
      <w:widowControl w:val="0"/>
      <w:suppressAutoHyphens w:val="0"/>
      <w:spacing w:after="300"/>
      <w:jc w:val="center"/>
      <w:outlineLvl w:val="5"/>
    </w:pPr>
    <w:rPr>
      <w:rFonts w:eastAsia="Times New Roman"/>
      <w:b/>
      <w:bCs/>
      <w:sz w:val="28"/>
      <w:szCs w:val="28"/>
      <w:lang w:eastAsia="ru-RU"/>
    </w:rPr>
  </w:style>
  <w:style w:type="character" w:customStyle="1" w:styleId="43">
    <w:name w:val="Заголовок №4_"/>
    <w:basedOn w:val="a0"/>
    <w:link w:val="44"/>
    <w:rsid w:val="00C84BA7"/>
    <w:rPr>
      <w:i/>
      <w:iCs/>
      <w:sz w:val="32"/>
      <w:szCs w:val="32"/>
    </w:rPr>
  </w:style>
  <w:style w:type="paragraph" w:customStyle="1" w:styleId="44">
    <w:name w:val="Заголовок №4"/>
    <w:basedOn w:val="a"/>
    <w:link w:val="43"/>
    <w:rsid w:val="00C84BA7"/>
    <w:pPr>
      <w:widowControl w:val="0"/>
      <w:suppressAutoHyphens w:val="0"/>
      <w:spacing w:after="360"/>
      <w:jc w:val="center"/>
      <w:outlineLvl w:val="3"/>
    </w:pPr>
    <w:rPr>
      <w:rFonts w:eastAsia="Times New Roman"/>
      <w:i/>
      <w:iCs/>
      <w:sz w:val="32"/>
      <w:szCs w:val="32"/>
      <w:lang w:eastAsia="ru-RU"/>
    </w:rPr>
  </w:style>
  <w:style w:type="character" w:customStyle="1" w:styleId="51">
    <w:name w:val="Заголовок №5_"/>
    <w:basedOn w:val="a0"/>
    <w:link w:val="52"/>
    <w:rsid w:val="00C84BA7"/>
    <w:rPr>
      <w:rFonts w:ascii="MS Mincho" w:eastAsia="MS Mincho" w:hAnsi="MS Mincho" w:cs="MS Mincho"/>
      <w:sz w:val="28"/>
      <w:szCs w:val="28"/>
    </w:rPr>
  </w:style>
  <w:style w:type="paragraph" w:customStyle="1" w:styleId="52">
    <w:name w:val="Заголовок №5"/>
    <w:basedOn w:val="a"/>
    <w:link w:val="51"/>
    <w:rsid w:val="00C84BA7"/>
    <w:pPr>
      <w:widowControl w:val="0"/>
      <w:suppressAutoHyphens w:val="0"/>
      <w:spacing w:after="40"/>
      <w:ind w:firstLine="580"/>
      <w:outlineLvl w:val="4"/>
    </w:pPr>
    <w:rPr>
      <w:rFonts w:ascii="MS Mincho" w:hAnsi="MS Mincho" w:cs="MS Mincho"/>
      <w:sz w:val="28"/>
      <w:szCs w:val="28"/>
      <w:lang w:eastAsia="ru-RU"/>
    </w:rPr>
  </w:style>
  <w:style w:type="character" w:customStyle="1" w:styleId="120">
    <w:name w:val="Основной текст (12)_"/>
    <w:basedOn w:val="a0"/>
    <w:link w:val="121"/>
    <w:rsid w:val="00C84BA7"/>
    <w:rPr>
      <w:rFonts w:ascii="Arial" w:eastAsia="Arial" w:hAnsi="Arial" w:cs="Arial"/>
      <w:color w:val="A5A5A5"/>
      <w:sz w:val="8"/>
      <w:szCs w:val="8"/>
      <w:lang w:val="en-US" w:eastAsia="en-US" w:bidi="en-US"/>
    </w:rPr>
  </w:style>
  <w:style w:type="paragraph" w:customStyle="1" w:styleId="121">
    <w:name w:val="Основной текст (12)"/>
    <w:basedOn w:val="a"/>
    <w:link w:val="120"/>
    <w:rsid w:val="00C84BA7"/>
    <w:pPr>
      <w:widowControl w:val="0"/>
      <w:suppressAutoHyphens w:val="0"/>
      <w:spacing w:after="20" w:line="422" w:lineRule="auto"/>
    </w:pPr>
    <w:rPr>
      <w:rFonts w:ascii="Arial" w:eastAsia="Arial" w:hAnsi="Arial" w:cs="Arial"/>
      <w:color w:val="A5A5A5"/>
      <w:sz w:val="8"/>
      <w:szCs w:val="8"/>
      <w:lang w:val="en-US" w:eastAsia="en-US" w:bidi="en-US"/>
    </w:rPr>
  </w:style>
  <w:style w:type="character" w:customStyle="1" w:styleId="110">
    <w:name w:val="Основной текст (11)_"/>
    <w:basedOn w:val="a0"/>
    <w:link w:val="111"/>
    <w:rsid w:val="00C84BA7"/>
    <w:rPr>
      <w:rFonts w:ascii="Arial Unicode MS" w:eastAsia="Arial Unicode MS" w:hAnsi="Arial Unicode MS" w:cs="Arial Unicode MS"/>
      <w:color w:val="9DB9C7"/>
      <w:sz w:val="8"/>
      <w:szCs w:val="8"/>
      <w:lang w:val="en-US" w:eastAsia="en-US" w:bidi="en-US"/>
    </w:rPr>
  </w:style>
  <w:style w:type="paragraph" w:customStyle="1" w:styleId="111">
    <w:name w:val="Основной текст (11)"/>
    <w:basedOn w:val="a"/>
    <w:link w:val="110"/>
    <w:rsid w:val="00C84BA7"/>
    <w:pPr>
      <w:widowControl w:val="0"/>
      <w:suppressAutoHyphens w:val="0"/>
      <w:spacing w:line="319" w:lineRule="auto"/>
      <w:ind w:left="580"/>
    </w:pPr>
    <w:rPr>
      <w:rFonts w:ascii="Arial Unicode MS" w:eastAsia="Arial Unicode MS" w:hAnsi="Arial Unicode MS" w:cs="Arial Unicode MS"/>
      <w:color w:val="9DB9C7"/>
      <w:sz w:val="8"/>
      <w:szCs w:val="8"/>
      <w:lang w:val="en-US" w:eastAsia="en-US" w:bidi="en-US"/>
    </w:rPr>
  </w:style>
  <w:style w:type="character" w:customStyle="1" w:styleId="130">
    <w:name w:val="Основной текст (13)_"/>
    <w:basedOn w:val="a0"/>
    <w:link w:val="131"/>
    <w:rsid w:val="00C84BA7"/>
    <w:rPr>
      <w:rFonts w:ascii="Arial" w:eastAsia="Arial" w:hAnsi="Arial" w:cs="Arial"/>
      <w:sz w:val="16"/>
      <w:szCs w:val="16"/>
    </w:rPr>
  </w:style>
  <w:style w:type="paragraph" w:customStyle="1" w:styleId="131">
    <w:name w:val="Основной текст (13)"/>
    <w:basedOn w:val="a"/>
    <w:link w:val="130"/>
    <w:rsid w:val="00C84BA7"/>
    <w:pPr>
      <w:widowControl w:val="0"/>
      <w:suppressAutoHyphens w:val="0"/>
    </w:pPr>
    <w:rPr>
      <w:rFonts w:ascii="Arial" w:eastAsia="Arial" w:hAnsi="Arial" w:cs="Arial"/>
      <w:sz w:val="16"/>
      <w:szCs w:val="16"/>
      <w:lang w:eastAsia="ru-RU"/>
    </w:rPr>
  </w:style>
  <w:style w:type="character" w:customStyle="1" w:styleId="140">
    <w:name w:val="Основной текст (14)_"/>
    <w:basedOn w:val="a0"/>
    <w:link w:val="141"/>
    <w:rsid w:val="00C84BA7"/>
    <w:rPr>
      <w:i/>
      <w:iCs/>
      <w:sz w:val="14"/>
      <w:szCs w:val="14"/>
    </w:rPr>
  </w:style>
  <w:style w:type="paragraph" w:customStyle="1" w:styleId="141">
    <w:name w:val="Основной текст (14)"/>
    <w:basedOn w:val="a"/>
    <w:link w:val="140"/>
    <w:rsid w:val="00C84BA7"/>
    <w:pPr>
      <w:widowControl w:val="0"/>
      <w:suppressAutoHyphens w:val="0"/>
      <w:jc w:val="center"/>
    </w:pPr>
    <w:rPr>
      <w:rFonts w:eastAsia="Times New Roman"/>
      <w:i/>
      <w:iCs/>
      <w:sz w:val="14"/>
      <w:szCs w:val="14"/>
      <w:lang w:eastAsia="ru-RU"/>
    </w:rPr>
  </w:style>
  <w:style w:type="character" w:customStyle="1" w:styleId="160">
    <w:name w:val="Основной текст (16)_"/>
    <w:basedOn w:val="a0"/>
    <w:link w:val="161"/>
    <w:rsid w:val="00C84BA7"/>
    <w:rPr>
      <w:sz w:val="17"/>
      <w:szCs w:val="17"/>
      <w:lang w:val="en-US" w:eastAsia="en-US" w:bidi="en-US"/>
    </w:rPr>
  </w:style>
  <w:style w:type="paragraph" w:customStyle="1" w:styleId="161">
    <w:name w:val="Основной текст (16)"/>
    <w:basedOn w:val="a"/>
    <w:link w:val="160"/>
    <w:rsid w:val="00C84BA7"/>
    <w:pPr>
      <w:widowControl w:val="0"/>
      <w:suppressAutoHyphens w:val="0"/>
      <w:spacing w:line="307" w:lineRule="auto"/>
      <w:ind w:left="360" w:hanging="360"/>
    </w:pPr>
    <w:rPr>
      <w:rFonts w:eastAsia="Times New Roman"/>
      <w:sz w:val="17"/>
      <w:szCs w:val="17"/>
      <w:lang w:val="en-US" w:eastAsia="en-US" w:bidi="en-US"/>
    </w:rPr>
  </w:style>
  <w:style w:type="paragraph" w:customStyle="1" w:styleId="mainarticlecontentstarter">
    <w:name w:val="main_article__content__starter"/>
    <w:basedOn w:val="a"/>
    <w:rsid w:val="00D702B5"/>
    <w:pPr>
      <w:suppressAutoHyphens w:val="0"/>
      <w:spacing w:before="100" w:beforeAutospacing="1" w:after="100" w:afterAutospacing="1"/>
    </w:pPr>
    <w:rPr>
      <w:rFonts w:eastAsia="Times New Roman"/>
      <w:lang w:eastAsia="ru-RU"/>
    </w:rPr>
  </w:style>
  <w:style w:type="character" w:customStyle="1" w:styleId="UnresolvedMention">
    <w:name w:val="Unresolved Mention"/>
    <w:basedOn w:val="a0"/>
    <w:uiPriority w:val="99"/>
    <w:semiHidden/>
    <w:unhideWhenUsed/>
    <w:rsid w:val="000F50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201491">
      <w:bodyDiv w:val="1"/>
      <w:marLeft w:val="0"/>
      <w:marRight w:val="0"/>
      <w:marTop w:val="0"/>
      <w:marBottom w:val="0"/>
      <w:divBdr>
        <w:top w:val="none" w:sz="0" w:space="0" w:color="auto"/>
        <w:left w:val="none" w:sz="0" w:space="0" w:color="auto"/>
        <w:bottom w:val="none" w:sz="0" w:space="0" w:color="auto"/>
        <w:right w:val="none" w:sz="0" w:space="0" w:color="auto"/>
      </w:divBdr>
    </w:div>
    <w:div w:id="1393190857">
      <w:bodyDiv w:val="1"/>
      <w:marLeft w:val="0"/>
      <w:marRight w:val="0"/>
      <w:marTop w:val="0"/>
      <w:marBottom w:val="0"/>
      <w:divBdr>
        <w:top w:val="none" w:sz="0" w:space="0" w:color="auto"/>
        <w:left w:val="none" w:sz="0" w:space="0" w:color="auto"/>
        <w:bottom w:val="none" w:sz="0" w:space="0" w:color="auto"/>
        <w:right w:val="none" w:sz="0" w:space="0" w:color="auto"/>
      </w:divBdr>
    </w:div>
    <w:div w:id="16303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3403A-5A4C-49C4-96C6-D685BFF3D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6634</TotalTime>
  <Pages>13</Pages>
  <Words>3492</Words>
  <Characters>19909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177</cp:revision>
  <cp:lastPrinted>2026-07-02T07:26:00Z</cp:lastPrinted>
  <dcterms:created xsi:type="dcterms:W3CDTF">2025-02-09T13:44:00Z</dcterms:created>
  <dcterms:modified xsi:type="dcterms:W3CDTF">2026-07-02T07:26:00Z</dcterms:modified>
</cp:coreProperties>
</file>