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7D25F" w14:textId="77777777" w:rsidR="002612A2" w:rsidRPr="000768CD" w:rsidRDefault="002612A2" w:rsidP="002612A2">
      <w:pPr>
        <w:pStyle w:val="a3"/>
        <w:tabs>
          <w:tab w:val="clear" w:pos="708"/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68CD">
        <w:rPr>
          <w:rFonts w:ascii="Times New Roman" w:hAnsi="Times New Roman"/>
          <w:sz w:val="24"/>
          <w:szCs w:val="24"/>
        </w:rPr>
        <w:t>МИНОБРНАУКИ РОССИИ</w:t>
      </w:r>
    </w:p>
    <w:p w14:paraId="0C7E6AC5" w14:textId="77777777" w:rsidR="002612A2" w:rsidRPr="000768CD" w:rsidRDefault="002612A2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4"/>
          <w:szCs w:val="24"/>
          <w:lang w:eastAsia="ru-RU"/>
        </w:rPr>
      </w:pPr>
      <w:r w:rsidRPr="000768CD">
        <w:rPr>
          <w:rFonts w:ascii="Times New Roman" w:eastAsia="SimSun" w:hAnsi="Times New Roman"/>
          <w:color w:val="00000A"/>
          <w:sz w:val="24"/>
          <w:szCs w:val="24"/>
          <w:lang w:eastAsia="ru-RU"/>
        </w:rPr>
        <w:t>ФЕДЕРАЛЬНОЕ ГОСУДАРСТВЕННОЕ БЮДЖЕТНОЕ</w:t>
      </w:r>
    </w:p>
    <w:p w14:paraId="77922456" w14:textId="65873384" w:rsidR="002612A2" w:rsidRPr="000768CD" w:rsidRDefault="002612A2" w:rsidP="000768CD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4"/>
          <w:szCs w:val="24"/>
          <w:lang w:eastAsia="ru-RU"/>
        </w:rPr>
      </w:pPr>
      <w:r w:rsidRPr="000768CD">
        <w:rPr>
          <w:rFonts w:ascii="Times New Roman" w:eastAsia="SimSun" w:hAnsi="Times New Roman"/>
          <w:color w:val="00000A"/>
          <w:sz w:val="24"/>
          <w:szCs w:val="24"/>
          <w:lang w:eastAsia="ru-RU"/>
        </w:rPr>
        <w:t>ОБРАЗОВАТЕЛЬНОЕ УЧРЕЖДЕНИЕ</w:t>
      </w:r>
      <w:r w:rsidR="000768CD">
        <w:rPr>
          <w:rFonts w:ascii="Times New Roman" w:eastAsia="SimSun" w:hAnsi="Times New Roman"/>
          <w:color w:val="00000A"/>
          <w:sz w:val="24"/>
          <w:szCs w:val="24"/>
          <w:lang w:eastAsia="ru-RU"/>
        </w:rPr>
        <w:t xml:space="preserve"> </w:t>
      </w:r>
      <w:r w:rsidRPr="000768CD">
        <w:rPr>
          <w:rFonts w:ascii="Times New Roman" w:eastAsia="SimSun" w:hAnsi="Times New Roman"/>
          <w:color w:val="00000A"/>
          <w:sz w:val="24"/>
          <w:szCs w:val="24"/>
          <w:lang w:eastAsia="ru-RU"/>
        </w:rPr>
        <w:t>ВЫСШЕГО ОБРАЗОВАНИЯ</w:t>
      </w:r>
    </w:p>
    <w:p w14:paraId="6DDA1E8A" w14:textId="65042B09" w:rsidR="002612A2" w:rsidRDefault="002612A2" w:rsidP="000768C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8CD">
        <w:rPr>
          <w:rFonts w:ascii="Times New Roman" w:eastAsia="Times New Roman" w:hAnsi="Times New Roman"/>
          <w:sz w:val="24"/>
          <w:szCs w:val="24"/>
          <w:lang w:eastAsia="ru-RU"/>
        </w:rPr>
        <w:t>«САРАТОВСКИЙ НАЦИОНАЛЬНЫЙ ИССЛЕДОВАТЕЛЬСКИЙ ГОСУДАРСТВЕННЫЙ УНИВЕРСИТЕТ</w:t>
      </w:r>
      <w:r w:rsidR="00076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68CD">
        <w:rPr>
          <w:rFonts w:ascii="Times New Roman" w:eastAsia="Times New Roman" w:hAnsi="Times New Roman"/>
          <w:sz w:val="24"/>
          <w:szCs w:val="24"/>
          <w:lang w:eastAsia="ru-RU"/>
        </w:rPr>
        <w:t>ИМЕНИ Н.Г. ЧЕРНЫШЕВСКОГО»</w:t>
      </w:r>
    </w:p>
    <w:p w14:paraId="0697F760" w14:textId="0EF9D2DA" w:rsidR="000768CD" w:rsidRPr="000768CD" w:rsidRDefault="000768CD" w:rsidP="000768C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68CD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институт</w:t>
      </w:r>
    </w:p>
    <w:p w14:paraId="47BAE8B4" w14:textId="53C0E66A" w:rsidR="000768CD" w:rsidRPr="000768CD" w:rsidRDefault="000768CD" w:rsidP="000768C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Факультет искусств</w:t>
      </w:r>
    </w:p>
    <w:p w14:paraId="687E1DDA" w14:textId="77777777" w:rsidR="000768CD" w:rsidRDefault="000768CD" w:rsidP="000768C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4C1394" w14:textId="77777777" w:rsidR="000768CD" w:rsidRDefault="000768CD" w:rsidP="000768C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C05066" w14:textId="6698AD59" w:rsidR="002612A2" w:rsidRPr="000E60E5" w:rsidRDefault="000768CD" w:rsidP="000768C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Кафедра музыкально-инструментальной подготовки</w:t>
      </w:r>
    </w:p>
    <w:p w14:paraId="3BD90F4E" w14:textId="77777777" w:rsidR="002612A2" w:rsidRPr="000E60E5" w:rsidRDefault="002612A2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14:paraId="112CEA4C" w14:textId="77777777" w:rsidR="002612A2" w:rsidRPr="000E60E5" w:rsidRDefault="002612A2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14:paraId="0325199D" w14:textId="77777777" w:rsidR="002612A2" w:rsidRDefault="002612A2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14:paraId="39535453" w14:textId="77777777" w:rsidR="000768CD" w:rsidRPr="000E60E5" w:rsidRDefault="000768CD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14:paraId="578C2E60" w14:textId="77777777" w:rsidR="000768CD" w:rsidRPr="00F562F4" w:rsidRDefault="000768CD" w:rsidP="000768C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bookmarkStart w:id="0" w:name="_Hlk96866009"/>
      <w:r>
        <w:rPr>
          <w:rFonts w:ascii="Times New Roman" w:eastAsia="Times New Roman" w:hAnsi="Times New Roman"/>
          <w:b/>
          <w:sz w:val="32"/>
          <w:szCs w:val="24"/>
          <w:lang w:eastAsia="ru-RU"/>
        </w:rPr>
        <w:t>РАЗВИТИЕ СЦЕНИЧЕСКИХ НАВЫКОВ</w:t>
      </w:r>
      <w:r w:rsidRPr="00F562F4">
        <w:rPr>
          <w:rFonts w:ascii="Times New Roman" w:eastAsia="Times New Roman" w:hAnsi="Times New Roman"/>
          <w:b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24"/>
          <w:lang w:eastAsia="ru-RU"/>
        </w:rPr>
        <w:t xml:space="preserve">У ДЕТЕЙ В ЭСТРАДНО-ДЖАЗОВОМ КОЛЛЕКТИВЕ </w:t>
      </w:r>
    </w:p>
    <w:bookmarkEnd w:id="0"/>
    <w:p w14:paraId="37DBF231" w14:textId="77777777" w:rsidR="000768CD" w:rsidRDefault="000768CD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14:paraId="0BE70910" w14:textId="77777777" w:rsidR="000768CD" w:rsidRDefault="000768CD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14:paraId="415451C2" w14:textId="77777777" w:rsidR="002612A2" w:rsidRPr="000E60E5" w:rsidRDefault="002612A2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  <w:r w:rsidRPr="000E60E5">
        <w:rPr>
          <w:rFonts w:ascii="Times New Roman" w:eastAsia="SimSun" w:hAnsi="Times New Roman"/>
          <w:color w:val="00000A"/>
          <w:sz w:val="28"/>
          <w:szCs w:val="28"/>
          <w:lang w:eastAsia="ru-RU"/>
        </w:rPr>
        <w:t>АВТОРЕФЕРАТ</w:t>
      </w:r>
    </w:p>
    <w:p w14:paraId="5AD16262" w14:textId="77777777" w:rsidR="002612A2" w:rsidRPr="000E60E5" w:rsidRDefault="002612A2" w:rsidP="002612A2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  <w:r w:rsidRPr="000E60E5">
        <w:rPr>
          <w:rFonts w:ascii="Times New Roman" w:eastAsia="SimSun" w:hAnsi="Times New Roman"/>
          <w:color w:val="00000A"/>
          <w:sz w:val="28"/>
          <w:szCs w:val="28"/>
          <w:lang w:eastAsia="ru-RU"/>
        </w:rPr>
        <w:t>ВЫПУСКНОЙ КВАЛИФИКАЦИОННОЙ РАБОТЫ БАКАЛАВРА</w:t>
      </w:r>
    </w:p>
    <w:p w14:paraId="2DB83174" w14:textId="77777777" w:rsidR="002612A2" w:rsidRPr="000E60E5" w:rsidRDefault="002612A2" w:rsidP="002612A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5CA020" w14:textId="77777777" w:rsidR="002612A2" w:rsidRPr="00AE592D" w:rsidRDefault="002612A2" w:rsidP="000768CD">
      <w:pPr>
        <w:spacing w:after="0" w:line="240" w:lineRule="auto"/>
        <w:rPr>
          <w:rFonts w:ascii="Times New Roman" w:hAnsi="Times New Roman"/>
          <w:b/>
          <w:iCs/>
          <w:sz w:val="32"/>
          <w:szCs w:val="32"/>
        </w:rPr>
      </w:pPr>
      <w:bookmarkStart w:id="1" w:name="_Hlk89946902"/>
    </w:p>
    <w:p w14:paraId="1D77B6AB" w14:textId="77777777" w:rsidR="002612A2" w:rsidRPr="008C6B3C" w:rsidRDefault="002612A2" w:rsidP="000768CD">
      <w:pPr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ja-JP"/>
        </w:rPr>
      </w:pPr>
      <w:r w:rsidRPr="008C6B3C">
        <w:rPr>
          <w:rFonts w:ascii="Times New Roman" w:eastAsia="MS Mincho" w:hAnsi="Times New Roman"/>
          <w:sz w:val="28"/>
          <w:szCs w:val="28"/>
          <w:lang w:eastAsia="ja-JP"/>
        </w:rPr>
        <w:t xml:space="preserve">студентки </w:t>
      </w:r>
      <w:r w:rsidRPr="008C6B3C">
        <w:rPr>
          <w:rFonts w:ascii="Times New Roman" w:eastAsia="MS Mincho" w:hAnsi="Times New Roman"/>
          <w:sz w:val="28"/>
          <w:szCs w:val="28"/>
          <w:lang w:val="en-US" w:eastAsia="ja-JP"/>
        </w:rPr>
        <w:t>V</w:t>
      </w:r>
      <w:r w:rsidRPr="008C6B3C">
        <w:rPr>
          <w:rFonts w:ascii="Times New Roman" w:eastAsia="MS Mincho" w:hAnsi="Times New Roman"/>
          <w:sz w:val="28"/>
          <w:szCs w:val="28"/>
          <w:lang w:eastAsia="ja-JP"/>
        </w:rPr>
        <w:t xml:space="preserve"> курса 551 группы</w:t>
      </w:r>
    </w:p>
    <w:p w14:paraId="14A78172" w14:textId="77777777" w:rsidR="002612A2" w:rsidRPr="008C6B3C" w:rsidRDefault="002612A2" w:rsidP="000768CD">
      <w:pPr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ja-JP"/>
        </w:rPr>
      </w:pPr>
      <w:r w:rsidRPr="008C6B3C">
        <w:rPr>
          <w:rFonts w:ascii="Times New Roman" w:eastAsia="MS Mincho" w:hAnsi="Times New Roman"/>
          <w:sz w:val="28"/>
          <w:szCs w:val="28"/>
          <w:lang w:eastAsia="ja-JP"/>
        </w:rPr>
        <w:t>направления подготовки 53.03.01 – Музыкальное искусство эстрады (профиля «</w:t>
      </w:r>
      <w:proofErr w:type="spellStart"/>
      <w:r w:rsidRPr="008C6B3C">
        <w:rPr>
          <w:rFonts w:ascii="Times New Roman" w:eastAsia="MS Mincho" w:hAnsi="Times New Roman"/>
          <w:sz w:val="28"/>
          <w:szCs w:val="28"/>
          <w:lang w:eastAsia="ja-JP"/>
        </w:rPr>
        <w:t>Эстрадно</w:t>
      </w:r>
      <w:proofErr w:type="spellEnd"/>
      <w:r w:rsidRPr="008C6B3C">
        <w:rPr>
          <w:rFonts w:ascii="Times New Roman" w:eastAsia="MS Mincho" w:hAnsi="Times New Roman"/>
          <w:sz w:val="28"/>
          <w:szCs w:val="28"/>
          <w:lang w:eastAsia="ja-JP"/>
        </w:rPr>
        <w:t>-джазовое пение»)</w:t>
      </w:r>
    </w:p>
    <w:p w14:paraId="150C70C9" w14:textId="77777777" w:rsidR="000768CD" w:rsidRDefault="000768CD" w:rsidP="000768CD">
      <w:pPr>
        <w:spacing w:after="0" w:line="360" w:lineRule="auto"/>
        <w:jc w:val="center"/>
        <w:rPr>
          <w:rFonts w:ascii="Times New Roman" w:eastAsia="MS Mincho" w:hAnsi="Times New Roman"/>
          <w:sz w:val="28"/>
          <w:szCs w:val="28"/>
          <w:lang w:eastAsia="ja-JP"/>
        </w:rPr>
      </w:pPr>
    </w:p>
    <w:p w14:paraId="057E2EE2" w14:textId="2F7ACCB8" w:rsidR="002612A2" w:rsidRPr="008C6B3C" w:rsidRDefault="000768CD" w:rsidP="000768CD">
      <w:pPr>
        <w:spacing w:after="0" w:line="360" w:lineRule="auto"/>
        <w:jc w:val="center"/>
        <w:rPr>
          <w:rFonts w:ascii="Times New Roman" w:eastAsia="MS Mincho" w:hAnsi="Times New Roman"/>
          <w:b/>
          <w:bCs/>
          <w:sz w:val="28"/>
          <w:szCs w:val="28"/>
          <w:lang w:eastAsia="ja-JP"/>
        </w:rPr>
      </w:pPr>
      <w:r>
        <w:rPr>
          <w:rFonts w:ascii="Times New Roman" w:eastAsia="MS Mincho" w:hAnsi="Times New Roman"/>
          <w:b/>
          <w:bCs/>
          <w:sz w:val="28"/>
          <w:szCs w:val="28"/>
          <w:lang w:eastAsia="ja-JP"/>
        </w:rPr>
        <w:t>МЕЛЬНИКОВОЙ ДАНЫ ОЛЕГОВНЫ</w:t>
      </w:r>
    </w:p>
    <w:p w14:paraId="54D93E6F" w14:textId="77777777" w:rsidR="002612A2" w:rsidRPr="005C0902" w:rsidRDefault="002612A2" w:rsidP="002612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D3D1A37" w14:textId="77777777" w:rsidR="002612A2" w:rsidRPr="005C0902" w:rsidRDefault="002612A2" w:rsidP="002612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238D6B" w14:textId="77777777" w:rsidR="002612A2" w:rsidRPr="005C0902" w:rsidRDefault="002612A2" w:rsidP="002612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F508C1" w14:textId="77777777" w:rsidR="002612A2" w:rsidRPr="00AB406B" w:rsidRDefault="002612A2" w:rsidP="002612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5DA782" w14:textId="77777777" w:rsidR="002612A2" w:rsidRPr="00AB406B" w:rsidRDefault="002612A2" w:rsidP="002612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F0066F" w14:textId="77777777" w:rsidR="002612A2" w:rsidRPr="005C0902" w:rsidRDefault="002612A2" w:rsidP="002612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33B2DA" w14:textId="77777777" w:rsidR="002612A2" w:rsidRPr="005C0902" w:rsidRDefault="002612A2" w:rsidP="002612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614FEE" w14:textId="77777777" w:rsidR="002612A2" w:rsidRPr="005C0902" w:rsidRDefault="002612A2" w:rsidP="002612A2">
      <w:pPr>
        <w:tabs>
          <w:tab w:val="left" w:pos="6660"/>
          <w:tab w:val="left" w:pos="694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C0902">
        <w:rPr>
          <w:rFonts w:ascii="Times New Roman" w:hAnsi="Times New Roman"/>
          <w:sz w:val="28"/>
          <w:szCs w:val="28"/>
        </w:rPr>
        <w:t xml:space="preserve">Научный руководитель          ____________________       </w:t>
      </w:r>
      <w:r>
        <w:rPr>
          <w:rFonts w:ascii="Times New Roman" w:hAnsi="Times New Roman"/>
          <w:sz w:val="28"/>
          <w:szCs w:val="28"/>
        </w:rPr>
        <w:t>Новицкая Е.Н</w:t>
      </w:r>
      <w:r w:rsidRPr="005C0902">
        <w:rPr>
          <w:rFonts w:ascii="Times New Roman" w:hAnsi="Times New Roman"/>
          <w:sz w:val="28"/>
          <w:szCs w:val="28"/>
        </w:rPr>
        <w:t>.</w:t>
      </w:r>
    </w:p>
    <w:p w14:paraId="5144252B" w14:textId="77777777" w:rsidR="002612A2" w:rsidRPr="005C0902" w:rsidRDefault="002612A2" w:rsidP="002612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0902">
        <w:rPr>
          <w:rFonts w:ascii="Times New Roman" w:hAnsi="Times New Roman"/>
          <w:sz w:val="28"/>
          <w:szCs w:val="28"/>
        </w:rPr>
        <w:t xml:space="preserve">доцент, канд. </w:t>
      </w:r>
      <w:proofErr w:type="spellStart"/>
      <w:r w:rsidRPr="005C0902">
        <w:rPr>
          <w:rFonts w:ascii="Times New Roman" w:hAnsi="Times New Roman"/>
          <w:sz w:val="28"/>
          <w:szCs w:val="28"/>
        </w:rPr>
        <w:t>пед</w:t>
      </w:r>
      <w:proofErr w:type="spellEnd"/>
      <w:r w:rsidRPr="005C0902">
        <w:rPr>
          <w:rFonts w:ascii="Times New Roman" w:hAnsi="Times New Roman"/>
          <w:sz w:val="28"/>
          <w:szCs w:val="28"/>
        </w:rPr>
        <w:t>. наук</w:t>
      </w:r>
    </w:p>
    <w:p w14:paraId="3E52B5F1" w14:textId="77777777" w:rsidR="002612A2" w:rsidRPr="005C0902" w:rsidRDefault="002612A2" w:rsidP="002612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1AB7CB" w14:textId="77777777" w:rsidR="002612A2" w:rsidRPr="005C0902" w:rsidRDefault="002612A2" w:rsidP="002612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09A709" w14:textId="77777777" w:rsidR="002612A2" w:rsidRPr="005C0902" w:rsidRDefault="002612A2" w:rsidP="002612A2">
      <w:pPr>
        <w:tabs>
          <w:tab w:val="left" w:pos="6300"/>
          <w:tab w:val="left" w:pos="6480"/>
          <w:tab w:val="left" w:pos="6660"/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C0902">
        <w:rPr>
          <w:rFonts w:ascii="Times New Roman" w:hAnsi="Times New Roman"/>
          <w:sz w:val="28"/>
          <w:szCs w:val="28"/>
        </w:rPr>
        <w:t>Зав. кафедрой                           ____________________      Ко</w:t>
      </w:r>
      <w:r>
        <w:rPr>
          <w:rFonts w:ascii="Times New Roman" w:hAnsi="Times New Roman"/>
          <w:sz w:val="28"/>
          <w:szCs w:val="28"/>
        </w:rPr>
        <w:t>ролева И.А</w:t>
      </w:r>
      <w:r w:rsidRPr="005C0902">
        <w:rPr>
          <w:rFonts w:ascii="Times New Roman" w:hAnsi="Times New Roman"/>
          <w:sz w:val="28"/>
          <w:szCs w:val="28"/>
        </w:rPr>
        <w:t>.</w:t>
      </w:r>
    </w:p>
    <w:p w14:paraId="6F59D843" w14:textId="77777777" w:rsidR="002612A2" w:rsidRPr="005C0902" w:rsidRDefault="002612A2" w:rsidP="002612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0902">
        <w:rPr>
          <w:rFonts w:ascii="Times New Roman" w:hAnsi="Times New Roman"/>
          <w:sz w:val="28"/>
          <w:szCs w:val="28"/>
        </w:rPr>
        <w:t xml:space="preserve">доцент, канд. </w:t>
      </w:r>
      <w:proofErr w:type="spellStart"/>
      <w:r w:rsidRPr="005C0902">
        <w:rPr>
          <w:rFonts w:ascii="Times New Roman" w:hAnsi="Times New Roman"/>
          <w:sz w:val="28"/>
          <w:szCs w:val="28"/>
        </w:rPr>
        <w:t>пед</w:t>
      </w:r>
      <w:proofErr w:type="spellEnd"/>
      <w:r w:rsidRPr="005C0902">
        <w:rPr>
          <w:rFonts w:ascii="Times New Roman" w:hAnsi="Times New Roman"/>
          <w:sz w:val="28"/>
          <w:szCs w:val="28"/>
        </w:rPr>
        <w:t>. наук</w:t>
      </w:r>
    </w:p>
    <w:bookmarkEnd w:id="1"/>
    <w:p w14:paraId="64CA73EE" w14:textId="77777777" w:rsidR="002612A2" w:rsidRDefault="002612A2" w:rsidP="002612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CE5963" w14:textId="77777777" w:rsidR="002612A2" w:rsidRDefault="002612A2" w:rsidP="002612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480255" w14:textId="77777777" w:rsidR="002612A2" w:rsidRPr="005C0902" w:rsidRDefault="002612A2" w:rsidP="002612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0902">
        <w:rPr>
          <w:rFonts w:ascii="Times New Roman" w:hAnsi="Times New Roman"/>
          <w:sz w:val="28"/>
          <w:szCs w:val="28"/>
        </w:rPr>
        <w:t>Саратов 202</w:t>
      </w:r>
      <w:r>
        <w:rPr>
          <w:rFonts w:ascii="Times New Roman" w:hAnsi="Times New Roman"/>
          <w:sz w:val="28"/>
          <w:szCs w:val="28"/>
        </w:rPr>
        <w:t>6</w:t>
      </w:r>
    </w:p>
    <w:p w14:paraId="1D8E48C7" w14:textId="2CDBA3DD" w:rsidR="002612A2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Введение. 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Актуальность исследования. </w:t>
      </w:r>
      <w:r w:rsidRPr="00D432CF">
        <w:rPr>
          <w:rFonts w:ascii="Times New Roman" w:hAnsi="Times New Roman"/>
          <w:sz w:val="28"/>
          <w:szCs w:val="28"/>
        </w:rPr>
        <w:t xml:space="preserve">Эстрадное джазовое искусство как область постоянного творческого эксперимента, безусловно, – одно из самых динамичных и меняющихся в условиях современности течение музыкального искусства. Эстрада сегодня </w:t>
      </w:r>
      <w:r w:rsidR="000768CD" w:rsidRPr="00DF30A7">
        <w:rPr>
          <w:rFonts w:ascii="Times New Roman" w:hAnsi="Times New Roman"/>
          <w:sz w:val="28"/>
          <w:szCs w:val="28"/>
        </w:rPr>
        <w:t>–</w:t>
      </w:r>
      <w:r w:rsidRPr="00D432CF">
        <w:rPr>
          <w:rFonts w:ascii="Times New Roman" w:hAnsi="Times New Roman"/>
          <w:sz w:val="28"/>
          <w:szCs w:val="28"/>
        </w:rPr>
        <w:t xml:space="preserve"> это не просто вид искусства, но и социокультурный феномен. Она привлекает своих почитателей экспрессивностью, непосредственной связью с движением и ритмом, красочностью сценического воплощения, достаточно простым, по сравнению с академическим искусством, содержанием и эмоциональным строем произведений, который воплощается несложным для восприятия языком.</w:t>
      </w:r>
    </w:p>
    <w:p w14:paraId="768AC239" w14:textId="77777777" w:rsidR="008B7135" w:rsidRDefault="002612A2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ED3">
        <w:rPr>
          <w:rFonts w:ascii="Times New Roman" w:hAnsi="Times New Roman"/>
          <w:sz w:val="28"/>
          <w:szCs w:val="28"/>
        </w:rPr>
        <w:t xml:space="preserve">В современном обществе </w:t>
      </w:r>
      <w:proofErr w:type="spellStart"/>
      <w:r w:rsidRPr="000C0ED3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0C0ED3">
        <w:rPr>
          <w:rFonts w:ascii="Times New Roman" w:hAnsi="Times New Roman"/>
          <w:sz w:val="28"/>
          <w:szCs w:val="28"/>
        </w:rPr>
        <w:t xml:space="preserve">-джазовый вокал пользуется большой популярностью, и дети, проявляющие интерес к музыке, часто выбирают эту область для своего развития в детской школе искусств. </w:t>
      </w:r>
      <w:r w:rsidRPr="00D432CF">
        <w:rPr>
          <w:rFonts w:ascii="Times New Roman" w:hAnsi="Times New Roman"/>
          <w:sz w:val="28"/>
          <w:szCs w:val="28"/>
        </w:rPr>
        <w:t xml:space="preserve">Эстрадное искусство многогранно, оно включает в себя такие аспекты, как микрофонная культура, </w:t>
      </w:r>
      <w:proofErr w:type="spellStart"/>
      <w:r w:rsidRPr="00D432CF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D432CF">
        <w:rPr>
          <w:rFonts w:ascii="Times New Roman" w:hAnsi="Times New Roman"/>
          <w:sz w:val="28"/>
          <w:szCs w:val="28"/>
        </w:rPr>
        <w:t>-джазовый вокал, хореография, режиссура номера, сценическо</w:t>
      </w:r>
      <w:r>
        <w:rPr>
          <w:rFonts w:ascii="Times New Roman" w:hAnsi="Times New Roman"/>
          <w:sz w:val="28"/>
          <w:szCs w:val="28"/>
        </w:rPr>
        <w:t>е воплощение.</w:t>
      </w:r>
    </w:p>
    <w:p w14:paraId="4449ECEF" w14:textId="77777777" w:rsidR="002612A2" w:rsidRDefault="002612A2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ED3">
        <w:rPr>
          <w:rFonts w:ascii="Times New Roman" w:hAnsi="Times New Roman"/>
          <w:sz w:val="28"/>
          <w:szCs w:val="28"/>
        </w:rPr>
        <w:t xml:space="preserve">Развитие сценических навыков имеет большое значение в процессе обучения </w:t>
      </w:r>
      <w:proofErr w:type="spellStart"/>
      <w:r w:rsidRPr="000C0ED3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0C0ED3">
        <w:rPr>
          <w:rFonts w:ascii="Times New Roman" w:hAnsi="Times New Roman"/>
          <w:sz w:val="28"/>
          <w:szCs w:val="28"/>
        </w:rPr>
        <w:t xml:space="preserve">-джазовому вокалу и требует </w:t>
      </w:r>
      <w:r>
        <w:rPr>
          <w:rFonts w:ascii="Times New Roman" w:hAnsi="Times New Roman"/>
          <w:sz w:val="28"/>
          <w:szCs w:val="28"/>
        </w:rPr>
        <w:t>эффективных методов и подходов. Вокальные коллективы ДК должны</w:t>
      </w:r>
      <w:r w:rsidRPr="00D432CF">
        <w:rPr>
          <w:rFonts w:ascii="Times New Roman" w:hAnsi="Times New Roman"/>
          <w:sz w:val="28"/>
          <w:szCs w:val="28"/>
        </w:rPr>
        <w:t xml:space="preserve"> включать в свой педагогический состав профессионалов</w:t>
      </w:r>
      <w:r>
        <w:rPr>
          <w:rFonts w:ascii="Times New Roman" w:hAnsi="Times New Roman"/>
          <w:sz w:val="28"/>
          <w:szCs w:val="28"/>
        </w:rPr>
        <w:t>, обладающих соответствующими знаниями и навыками в</w:t>
      </w:r>
      <w:r w:rsidRPr="00D432CF">
        <w:rPr>
          <w:rFonts w:ascii="Times New Roman" w:hAnsi="Times New Roman"/>
          <w:sz w:val="28"/>
          <w:szCs w:val="28"/>
        </w:rPr>
        <w:t xml:space="preserve"> каждой вышеперечисленной деятельности, чтобы в итоге выдать качественный «культурный продукт» даже с вокалистами-любителями, но основная роль, все же, лежит на преподавателе вокала. </w:t>
      </w:r>
    </w:p>
    <w:p w14:paraId="631359C6" w14:textId="77777777" w:rsidR="002612A2" w:rsidRDefault="002612A2" w:rsidP="00F516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30A7">
        <w:rPr>
          <w:rFonts w:ascii="Times New Roman" w:hAnsi="Times New Roman"/>
          <w:sz w:val="28"/>
          <w:szCs w:val="28"/>
        </w:rPr>
        <w:t xml:space="preserve">Вышесказанное позволило сформулировать </w:t>
      </w:r>
      <w:r w:rsidRPr="00DF30A7">
        <w:rPr>
          <w:rFonts w:ascii="Times New Roman" w:hAnsi="Times New Roman"/>
          <w:i/>
          <w:sz w:val="28"/>
          <w:szCs w:val="28"/>
        </w:rPr>
        <w:t>проблему</w:t>
      </w:r>
      <w:r w:rsidR="00F516F6">
        <w:rPr>
          <w:rFonts w:ascii="Times New Roman" w:hAnsi="Times New Roman"/>
          <w:i/>
          <w:sz w:val="28"/>
          <w:szCs w:val="28"/>
        </w:rPr>
        <w:t xml:space="preserve">, </w:t>
      </w:r>
      <w:r w:rsidRPr="00DF30A7">
        <w:rPr>
          <w:rFonts w:ascii="Times New Roman" w:hAnsi="Times New Roman"/>
          <w:sz w:val="28"/>
          <w:szCs w:val="28"/>
        </w:rPr>
        <w:t xml:space="preserve">обусловило </w:t>
      </w:r>
      <w:r w:rsidRPr="00DF30A7">
        <w:rPr>
          <w:rFonts w:ascii="Times New Roman" w:hAnsi="Times New Roman"/>
          <w:i/>
          <w:sz w:val="28"/>
          <w:szCs w:val="28"/>
        </w:rPr>
        <w:t>актуальность</w:t>
      </w:r>
      <w:r w:rsidRPr="00DF30A7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F30A7">
        <w:rPr>
          <w:rFonts w:ascii="Times New Roman" w:hAnsi="Times New Roman"/>
          <w:sz w:val="28"/>
          <w:szCs w:val="28"/>
        </w:rPr>
        <w:t xml:space="preserve">и определило </w:t>
      </w:r>
      <w:r w:rsidRPr="00DF30A7">
        <w:rPr>
          <w:rFonts w:ascii="Times New Roman" w:hAnsi="Times New Roman"/>
          <w:b/>
          <w:sz w:val="28"/>
          <w:szCs w:val="28"/>
        </w:rPr>
        <w:t xml:space="preserve">тему </w:t>
      </w:r>
      <w:r w:rsidRPr="00DF30A7">
        <w:rPr>
          <w:rFonts w:ascii="Times New Roman" w:hAnsi="Times New Roman"/>
          <w:sz w:val="28"/>
          <w:szCs w:val="28"/>
        </w:rPr>
        <w:t>дипломного исследования: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12A2">
        <w:rPr>
          <w:rFonts w:ascii="Times New Roman" w:hAnsi="Times New Roman"/>
          <w:b/>
          <w:sz w:val="28"/>
          <w:szCs w:val="28"/>
        </w:rPr>
        <w:t xml:space="preserve">«Развитие сценических навыков у детей в </w:t>
      </w:r>
      <w:proofErr w:type="spellStart"/>
      <w:r w:rsidRPr="002612A2">
        <w:rPr>
          <w:rFonts w:ascii="Times New Roman" w:hAnsi="Times New Roman"/>
          <w:b/>
          <w:sz w:val="28"/>
          <w:szCs w:val="28"/>
        </w:rPr>
        <w:t>эстрадно</w:t>
      </w:r>
      <w:proofErr w:type="spellEnd"/>
      <w:r w:rsidRPr="002612A2">
        <w:rPr>
          <w:rFonts w:ascii="Times New Roman" w:hAnsi="Times New Roman"/>
          <w:b/>
          <w:sz w:val="28"/>
          <w:szCs w:val="28"/>
        </w:rPr>
        <w:t>-джазовом коллективе»</w:t>
      </w:r>
    </w:p>
    <w:p w14:paraId="7867EFAC" w14:textId="77777777" w:rsidR="002612A2" w:rsidRPr="00D432CF" w:rsidRDefault="002612A2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0A7">
        <w:rPr>
          <w:rFonts w:ascii="Times New Roman" w:hAnsi="Times New Roman"/>
          <w:b/>
          <w:sz w:val="28"/>
          <w:szCs w:val="28"/>
        </w:rPr>
        <w:t>Цель дипломной работы</w:t>
      </w:r>
      <w:r w:rsidRPr="00DF30A7">
        <w:rPr>
          <w:rFonts w:ascii="Times New Roman" w:hAnsi="Times New Roman"/>
          <w:sz w:val="28"/>
          <w:szCs w:val="28"/>
        </w:rPr>
        <w:t xml:space="preserve"> –</w:t>
      </w:r>
      <w:r w:rsidRPr="00DF30A7">
        <w:rPr>
          <w:rFonts w:ascii="Times New Roman" w:hAnsi="Times New Roman"/>
          <w:b/>
          <w:sz w:val="28"/>
          <w:szCs w:val="28"/>
        </w:rPr>
        <w:t xml:space="preserve"> </w:t>
      </w:r>
      <w:r w:rsidRPr="000C0ED3">
        <w:rPr>
          <w:rFonts w:ascii="Times New Roman" w:hAnsi="Times New Roman"/>
          <w:sz w:val="28"/>
          <w:szCs w:val="28"/>
        </w:rPr>
        <w:t>выявление эффективных методов и подходов, способствующих оптимальному развитию сцени</w:t>
      </w:r>
      <w:r>
        <w:rPr>
          <w:rFonts w:ascii="Times New Roman" w:hAnsi="Times New Roman"/>
          <w:sz w:val="28"/>
          <w:szCs w:val="28"/>
        </w:rPr>
        <w:t xml:space="preserve">ческих навыков у детей в </w:t>
      </w:r>
      <w:proofErr w:type="spellStart"/>
      <w:r>
        <w:rPr>
          <w:rFonts w:ascii="Times New Roman" w:hAnsi="Times New Roman"/>
          <w:sz w:val="28"/>
          <w:szCs w:val="28"/>
        </w:rPr>
        <w:t>эстрадно</w:t>
      </w:r>
      <w:proofErr w:type="spellEnd"/>
      <w:r>
        <w:rPr>
          <w:rFonts w:ascii="Times New Roman" w:hAnsi="Times New Roman"/>
          <w:sz w:val="28"/>
          <w:szCs w:val="28"/>
        </w:rPr>
        <w:t>-джазовом коллективе ДК</w:t>
      </w:r>
      <w:r w:rsidRPr="000C0ED3">
        <w:rPr>
          <w:rFonts w:ascii="Times New Roman" w:hAnsi="Times New Roman"/>
          <w:sz w:val="28"/>
          <w:szCs w:val="28"/>
        </w:rPr>
        <w:t>.</w:t>
      </w:r>
    </w:p>
    <w:p w14:paraId="46628528" w14:textId="77777777" w:rsidR="002612A2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0A7">
        <w:rPr>
          <w:rFonts w:ascii="Times New Roman" w:hAnsi="Times New Roman"/>
          <w:sz w:val="28"/>
          <w:szCs w:val="28"/>
        </w:rPr>
        <w:t xml:space="preserve">В соответствии с целью поставлены следующие </w:t>
      </w:r>
      <w:r w:rsidRPr="00DF30A7">
        <w:rPr>
          <w:rFonts w:ascii="Times New Roman" w:hAnsi="Times New Roman"/>
          <w:b/>
          <w:sz w:val="28"/>
          <w:szCs w:val="28"/>
        </w:rPr>
        <w:t xml:space="preserve">задачи </w:t>
      </w:r>
      <w:r w:rsidRPr="00DF30A7">
        <w:rPr>
          <w:rFonts w:ascii="Times New Roman" w:hAnsi="Times New Roman"/>
          <w:sz w:val="28"/>
          <w:szCs w:val="28"/>
        </w:rPr>
        <w:t>исследования:</w:t>
      </w:r>
    </w:p>
    <w:p w14:paraId="4C9B2A1E" w14:textId="77777777" w:rsidR="002612A2" w:rsidRPr="00D432CF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D432C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 w:rsidRPr="005C185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учить</w:t>
      </w:r>
      <w:r w:rsidRPr="005C185F">
        <w:rPr>
          <w:rFonts w:ascii="Times New Roman" w:hAnsi="Times New Roman"/>
          <w:sz w:val="28"/>
          <w:szCs w:val="28"/>
        </w:rPr>
        <w:t xml:space="preserve"> основны</w:t>
      </w:r>
      <w:r>
        <w:rPr>
          <w:rFonts w:ascii="Times New Roman" w:hAnsi="Times New Roman"/>
          <w:sz w:val="28"/>
          <w:szCs w:val="28"/>
        </w:rPr>
        <w:t>е аспекты</w:t>
      </w:r>
      <w:r w:rsidRPr="005C185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влияющие</w:t>
      </w:r>
      <w:r w:rsidRPr="005C185F">
        <w:rPr>
          <w:rFonts w:ascii="Times New Roman" w:hAnsi="Times New Roman"/>
          <w:sz w:val="28"/>
          <w:szCs w:val="28"/>
        </w:rPr>
        <w:t xml:space="preserve"> на формирование и развитие сценических навыков </w:t>
      </w:r>
      <w:proofErr w:type="spellStart"/>
      <w:r w:rsidRPr="005C185F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5C185F">
        <w:rPr>
          <w:rFonts w:ascii="Times New Roman" w:hAnsi="Times New Roman"/>
          <w:sz w:val="28"/>
          <w:szCs w:val="28"/>
        </w:rPr>
        <w:t>-джазового вокалиста</w:t>
      </w:r>
      <w:r>
        <w:rPr>
          <w:rFonts w:ascii="Times New Roman" w:hAnsi="Times New Roman"/>
          <w:sz w:val="28"/>
          <w:szCs w:val="28"/>
        </w:rPr>
        <w:t>,</w:t>
      </w:r>
      <w:r w:rsidRPr="005C18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D432CF">
        <w:rPr>
          <w:rFonts w:ascii="Times New Roman" w:hAnsi="Times New Roman"/>
          <w:sz w:val="28"/>
          <w:szCs w:val="28"/>
        </w:rPr>
        <w:t>ать характеристику понятию «детский эстрадный вокал», провести категориальный анализ.</w:t>
      </w:r>
    </w:p>
    <w:p w14:paraId="77ABB1E3" w14:textId="77777777" w:rsidR="002612A2" w:rsidRPr="00D432CF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432CF">
        <w:rPr>
          <w:rFonts w:ascii="Times New Roman" w:hAnsi="Times New Roman"/>
          <w:sz w:val="28"/>
          <w:szCs w:val="28"/>
        </w:rPr>
        <w:t>. Выявить специфику и рассмотреть психолого-физиологические особенности обучения детей эстрадному вокалу.</w:t>
      </w:r>
    </w:p>
    <w:p w14:paraId="10D44E60" w14:textId="77777777" w:rsidR="002612A2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432CF">
        <w:rPr>
          <w:rFonts w:ascii="Times New Roman" w:hAnsi="Times New Roman"/>
          <w:sz w:val="28"/>
          <w:szCs w:val="28"/>
        </w:rPr>
        <w:t xml:space="preserve">. </w:t>
      </w:r>
      <w:bookmarkStart w:id="2" w:name="_Hlk96872438"/>
      <w:r>
        <w:rPr>
          <w:rFonts w:ascii="Times New Roman" w:hAnsi="Times New Roman"/>
          <w:sz w:val="28"/>
          <w:szCs w:val="28"/>
        </w:rPr>
        <w:t>Провести а</w:t>
      </w:r>
      <w:r w:rsidRPr="005C185F">
        <w:rPr>
          <w:rFonts w:ascii="Times New Roman" w:hAnsi="Times New Roman"/>
          <w:sz w:val="28"/>
          <w:szCs w:val="28"/>
        </w:rPr>
        <w:t>нализ методов развития сценических навыков в процессе обучения детей эстрадному вокалу в современных методиках</w:t>
      </w:r>
      <w:r>
        <w:rPr>
          <w:rFonts w:ascii="Times New Roman" w:hAnsi="Times New Roman"/>
          <w:sz w:val="28"/>
          <w:szCs w:val="28"/>
        </w:rPr>
        <w:t>.</w:t>
      </w:r>
      <w:r w:rsidRPr="00D432CF">
        <w:rPr>
          <w:rFonts w:ascii="Times New Roman" w:hAnsi="Times New Roman"/>
          <w:sz w:val="28"/>
          <w:szCs w:val="28"/>
        </w:rPr>
        <w:t xml:space="preserve"> </w:t>
      </w:r>
    </w:p>
    <w:p w14:paraId="3BCF648F" w14:textId="77777777" w:rsidR="002612A2" w:rsidRPr="00D432CF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</w:t>
      </w:r>
      <w:r w:rsidRPr="00D432CF">
        <w:rPr>
          <w:rFonts w:ascii="Times New Roman" w:hAnsi="Times New Roman"/>
          <w:sz w:val="28"/>
          <w:szCs w:val="28"/>
        </w:rPr>
        <w:t>пределить наиболее продуктивные формы для организации работы с детьми по выбранному направлению.</w:t>
      </w:r>
    </w:p>
    <w:bookmarkEnd w:id="2"/>
    <w:p w14:paraId="1E5197D2" w14:textId="481FCA29" w:rsidR="002612A2" w:rsidRPr="00D432CF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2CF">
        <w:rPr>
          <w:rFonts w:ascii="Times New Roman" w:hAnsi="Times New Roman"/>
          <w:b/>
          <w:sz w:val="28"/>
          <w:szCs w:val="28"/>
        </w:rPr>
        <w:t>Методы исследования</w:t>
      </w:r>
      <w:r w:rsidRPr="00D432CF">
        <w:rPr>
          <w:rFonts w:ascii="Times New Roman" w:hAnsi="Times New Roman"/>
          <w:sz w:val="28"/>
          <w:szCs w:val="28"/>
        </w:rPr>
        <w:t xml:space="preserve"> определялись в соответствии с целью и задачами исследования: </w:t>
      </w:r>
      <w:r>
        <w:rPr>
          <w:rFonts w:ascii="Times New Roman" w:hAnsi="Times New Roman"/>
          <w:sz w:val="28"/>
          <w:szCs w:val="28"/>
        </w:rPr>
        <w:t>в</w:t>
      </w:r>
      <w:r w:rsidRPr="00007E22">
        <w:rPr>
          <w:rFonts w:ascii="Times New Roman" w:hAnsi="Times New Roman"/>
          <w:sz w:val="28"/>
          <w:szCs w:val="28"/>
        </w:rPr>
        <w:t xml:space="preserve"> исследовании использовались методы наблюдения, опросов и анализа литературы. </w:t>
      </w:r>
      <w:r>
        <w:rPr>
          <w:rFonts w:ascii="Times New Roman" w:hAnsi="Times New Roman"/>
          <w:sz w:val="28"/>
          <w:szCs w:val="28"/>
        </w:rPr>
        <w:t xml:space="preserve">Наблюдения проводились во время занятий в </w:t>
      </w:r>
      <w:proofErr w:type="spellStart"/>
      <w:r>
        <w:rPr>
          <w:rFonts w:ascii="Times New Roman" w:hAnsi="Times New Roman"/>
          <w:sz w:val="28"/>
          <w:szCs w:val="28"/>
        </w:rPr>
        <w:t>эстрадно</w:t>
      </w:r>
      <w:proofErr w:type="spellEnd"/>
      <w:r>
        <w:rPr>
          <w:rFonts w:ascii="Times New Roman" w:hAnsi="Times New Roman"/>
          <w:sz w:val="28"/>
          <w:szCs w:val="28"/>
        </w:rPr>
        <w:t>-джазовом коллективе ДК</w:t>
      </w:r>
      <w:r w:rsidRPr="00007E22">
        <w:rPr>
          <w:rFonts w:ascii="Times New Roman" w:hAnsi="Times New Roman"/>
          <w:sz w:val="28"/>
          <w:szCs w:val="28"/>
        </w:rPr>
        <w:t>. Опро</w:t>
      </w:r>
      <w:r>
        <w:rPr>
          <w:rFonts w:ascii="Times New Roman" w:hAnsi="Times New Roman"/>
          <w:sz w:val="28"/>
          <w:szCs w:val="28"/>
        </w:rPr>
        <w:t>сы были проведены среди пе</w:t>
      </w:r>
      <w:r w:rsidR="000768C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агогов</w:t>
      </w:r>
      <w:r w:rsidRPr="00007E22">
        <w:rPr>
          <w:rFonts w:ascii="Times New Roman" w:hAnsi="Times New Roman"/>
          <w:sz w:val="28"/>
          <w:szCs w:val="28"/>
        </w:rPr>
        <w:t xml:space="preserve"> и учеников, чтобы выявить их мнение о методах, считающихся наиболее эффективными. Литературный анализ был </w:t>
      </w:r>
      <w:proofErr w:type="spellStart"/>
      <w:r w:rsidRPr="00007E22">
        <w:rPr>
          <w:rFonts w:ascii="Times New Roman" w:hAnsi="Times New Roman"/>
          <w:sz w:val="28"/>
          <w:szCs w:val="28"/>
        </w:rPr>
        <w:t>проведен</w:t>
      </w:r>
      <w:proofErr w:type="spellEnd"/>
      <w:r w:rsidRPr="00007E22">
        <w:rPr>
          <w:rFonts w:ascii="Times New Roman" w:hAnsi="Times New Roman"/>
          <w:sz w:val="28"/>
          <w:szCs w:val="28"/>
        </w:rPr>
        <w:t xml:space="preserve"> для подтверждения результатов исследования на основе предыдущих исследований в данной области.</w:t>
      </w:r>
    </w:p>
    <w:p w14:paraId="3B3A0CE9" w14:textId="40059C69" w:rsidR="002612A2" w:rsidRPr="00D432CF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2CF">
        <w:rPr>
          <w:rFonts w:ascii="Times New Roman" w:eastAsia="Times New Roman" w:hAnsi="Times New Roman"/>
          <w:b/>
          <w:sz w:val="28"/>
          <w:szCs w:val="24"/>
          <w:lang w:eastAsia="ru-RU"/>
        </w:rPr>
        <w:t>Методологическую основу</w:t>
      </w:r>
      <w:r w:rsidRPr="00D432CF">
        <w:rPr>
          <w:rFonts w:ascii="Times New Roman" w:eastAsia="Times New Roman" w:hAnsi="Times New Roman"/>
          <w:sz w:val="28"/>
          <w:szCs w:val="24"/>
          <w:lang w:eastAsia="ru-RU"/>
        </w:rPr>
        <w:t xml:space="preserve"> исследования составил</w:t>
      </w:r>
      <w:r w:rsidR="000768CD">
        <w:rPr>
          <w:rFonts w:ascii="Times New Roman" w:eastAsia="Times New Roman" w:hAnsi="Times New Roman"/>
          <w:sz w:val="28"/>
          <w:szCs w:val="24"/>
          <w:lang w:eastAsia="ru-RU"/>
        </w:rPr>
        <w:t xml:space="preserve">и труды известных </w:t>
      </w:r>
      <w:proofErr w:type="spellStart"/>
      <w:r w:rsidR="000768CD">
        <w:rPr>
          <w:rFonts w:ascii="Times New Roman" w:eastAsia="Times New Roman" w:hAnsi="Times New Roman"/>
          <w:sz w:val="28"/>
          <w:szCs w:val="24"/>
          <w:lang w:eastAsia="ru-RU"/>
        </w:rPr>
        <w:t>ученых</w:t>
      </w:r>
      <w:proofErr w:type="spellEnd"/>
      <w:r w:rsidR="000768CD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r w:rsidRPr="00D432CF">
        <w:rPr>
          <w:rFonts w:ascii="Times New Roman" w:eastAsia="Times New Roman" w:hAnsi="Times New Roman"/>
          <w:sz w:val="28"/>
          <w:szCs w:val="24"/>
          <w:lang w:eastAsia="ru-RU"/>
        </w:rPr>
        <w:t>педагогов, психологов, философов, музыкантов, занимающихся исследуемой проблемой:</w:t>
      </w:r>
      <w:r w:rsidRPr="00D432CF">
        <w:rPr>
          <w:rFonts w:ascii="Times New Roman" w:hAnsi="Times New Roman"/>
          <w:sz w:val="28"/>
          <w:szCs w:val="28"/>
        </w:rPr>
        <w:t xml:space="preserve"> современные концепции вокальной педагогики (Н.Б. Гонтаренко, Л.Б. Дмитриев, В.П. Морозов); теоретические положения вокальной педагогики о природе </w:t>
      </w:r>
      <w:proofErr w:type="spellStart"/>
      <w:r w:rsidRPr="00D432CF">
        <w:rPr>
          <w:rFonts w:ascii="Times New Roman" w:hAnsi="Times New Roman"/>
          <w:sz w:val="28"/>
          <w:szCs w:val="28"/>
        </w:rPr>
        <w:t>эстр</w:t>
      </w:r>
      <w:r w:rsidR="000768CD">
        <w:rPr>
          <w:rFonts w:ascii="Times New Roman" w:hAnsi="Times New Roman"/>
          <w:sz w:val="28"/>
          <w:szCs w:val="28"/>
        </w:rPr>
        <w:t>адно</w:t>
      </w:r>
      <w:proofErr w:type="spellEnd"/>
      <w:r w:rsidR="000768CD">
        <w:rPr>
          <w:rFonts w:ascii="Times New Roman" w:hAnsi="Times New Roman"/>
          <w:sz w:val="28"/>
          <w:szCs w:val="28"/>
        </w:rPr>
        <w:t>-джазовой вокализации (Н.Б. </w:t>
      </w:r>
      <w:r w:rsidRPr="00D432CF">
        <w:rPr>
          <w:rFonts w:ascii="Times New Roman" w:hAnsi="Times New Roman"/>
          <w:sz w:val="28"/>
          <w:szCs w:val="28"/>
        </w:rPr>
        <w:t xml:space="preserve">Гонтаренко, В.Д. Григорьев, Б. </w:t>
      </w:r>
      <w:proofErr w:type="spellStart"/>
      <w:r w:rsidRPr="00D432CF">
        <w:rPr>
          <w:rFonts w:ascii="Times New Roman" w:hAnsi="Times New Roman"/>
          <w:sz w:val="28"/>
          <w:szCs w:val="28"/>
        </w:rPr>
        <w:t>Столофф</w:t>
      </w:r>
      <w:proofErr w:type="spellEnd"/>
      <w:r w:rsidRPr="00D432CF">
        <w:rPr>
          <w:rFonts w:ascii="Times New Roman" w:hAnsi="Times New Roman"/>
          <w:sz w:val="28"/>
          <w:szCs w:val="28"/>
        </w:rPr>
        <w:t xml:space="preserve">, И.А. </w:t>
      </w:r>
      <w:proofErr w:type="spellStart"/>
      <w:r w:rsidRPr="00D432CF">
        <w:rPr>
          <w:rFonts w:ascii="Times New Roman" w:hAnsi="Times New Roman"/>
          <w:sz w:val="28"/>
          <w:szCs w:val="28"/>
        </w:rPr>
        <w:t>Цуканова</w:t>
      </w:r>
      <w:proofErr w:type="spellEnd"/>
      <w:r w:rsidRPr="00D432CF">
        <w:rPr>
          <w:rFonts w:ascii="Times New Roman" w:hAnsi="Times New Roman"/>
          <w:sz w:val="28"/>
          <w:szCs w:val="28"/>
        </w:rPr>
        <w:t xml:space="preserve">); теория и методика развития детского голоса (В.А. </w:t>
      </w:r>
      <w:proofErr w:type="spellStart"/>
      <w:r w:rsidRPr="00D432CF">
        <w:rPr>
          <w:rFonts w:ascii="Times New Roman" w:hAnsi="Times New Roman"/>
          <w:sz w:val="28"/>
          <w:szCs w:val="28"/>
        </w:rPr>
        <w:t>Багадуров</w:t>
      </w:r>
      <w:proofErr w:type="spellEnd"/>
      <w:r w:rsidRPr="00D432CF">
        <w:rPr>
          <w:rFonts w:ascii="Times New Roman" w:hAnsi="Times New Roman"/>
          <w:sz w:val="28"/>
          <w:szCs w:val="28"/>
        </w:rPr>
        <w:t>, В.В. Добровольская, В.В. Емельянов, Г.П. Стулова); методика и практика обучения эст</w:t>
      </w:r>
      <w:r>
        <w:rPr>
          <w:rFonts w:ascii="Times New Roman" w:hAnsi="Times New Roman"/>
          <w:sz w:val="28"/>
          <w:szCs w:val="28"/>
        </w:rPr>
        <w:t xml:space="preserve">радному пению (О.С. </w:t>
      </w:r>
      <w:proofErr w:type="spellStart"/>
      <w:r>
        <w:rPr>
          <w:rFonts w:ascii="Times New Roman" w:hAnsi="Times New Roman"/>
          <w:sz w:val="28"/>
          <w:szCs w:val="28"/>
        </w:rPr>
        <w:t>Изюрова</w:t>
      </w:r>
      <w:proofErr w:type="spellEnd"/>
      <w:r>
        <w:rPr>
          <w:rFonts w:ascii="Times New Roman" w:hAnsi="Times New Roman"/>
          <w:sz w:val="28"/>
          <w:szCs w:val="28"/>
        </w:rPr>
        <w:t>, И.</w:t>
      </w:r>
      <w:r w:rsidRPr="00D432CF">
        <w:rPr>
          <w:rFonts w:ascii="Times New Roman" w:hAnsi="Times New Roman"/>
          <w:sz w:val="28"/>
          <w:szCs w:val="28"/>
        </w:rPr>
        <w:t>О. Иса</w:t>
      </w:r>
      <w:r>
        <w:rPr>
          <w:rFonts w:ascii="Times New Roman" w:hAnsi="Times New Roman"/>
          <w:sz w:val="28"/>
          <w:szCs w:val="28"/>
        </w:rPr>
        <w:t xml:space="preserve">ева, О.Е. Плеханова, С. </w:t>
      </w:r>
      <w:proofErr w:type="spellStart"/>
      <w:r>
        <w:rPr>
          <w:rFonts w:ascii="Times New Roman" w:hAnsi="Times New Roman"/>
          <w:sz w:val="28"/>
          <w:szCs w:val="28"/>
        </w:rPr>
        <w:t>Риггс</w:t>
      </w:r>
      <w:proofErr w:type="spellEnd"/>
      <w:r>
        <w:rPr>
          <w:rFonts w:ascii="Times New Roman" w:hAnsi="Times New Roman"/>
          <w:sz w:val="28"/>
          <w:szCs w:val="28"/>
        </w:rPr>
        <w:t xml:space="preserve">); методика развития сценических навыков вокалистов (И.А. </w:t>
      </w:r>
      <w:r w:rsidRPr="00AF2F17">
        <w:rPr>
          <w:rFonts w:ascii="Times New Roman" w:hAnsi="Times New Roman"/>
          <w:sz w:val="28"/>
          <w:szCs w:val="28"/>
        </w:rPr>
        <w:t>Богданов</w:t>
      </w:r>
      <w:r>
        <w:rPr>
          <w:rFonts w:ascii="Times New Roman" w:hAnsi="Times New Roman"/>
          <w:sz w:val="28"/>
          <w:szCs w:val="28"/>
        </w:rPr>
        <w:t>, А.В.</w:t>
      </w:r>
      <w:r w:rsidRPr="00AF2F17">
        <w:rPr>
          <w:rFonts w:ascii="Times New Roman" w:hAnsi="Times New Roman"/>
          <w:sz w:val="28"/>
          <w:szCs w:val="28"/>
        </w:rPr>
        <w:t xml:space="preserve"> Вербицкая</w:t>
      </w:r>
      <w:r>
        <w:rPr>
          <w:rFonts w:ascii="Times New Roman" w:hAnsi="Times New Roman"/>
          <w:sz w:val="28"/>
          <w:szCs w:val="28"/>
        </w:rPr>
        <w:t>,</w:t>
      </w:r>
      <w:r w:rsidRPr="00AF2F17">
        <w:rPr>
          <w:rFonts w:ascii="Times New Roman" w:hAnsi="Times New Roman"/>
          <w:sz w:val="28"/>
          <w:szCs w:val="28"/>
        </w:rPr>
        <w:t xml:space="preserve"> </w:t>
      </w:r>
      <w:r w:rsidRPr="00994F8E">
        <w:rPr>
          <w:rFonts w:ascii="Times New Roman" w:hAnsi="Times New Roman"/>
          <w:sz w:val="28"/>
          <w:szCs w:val="28"/>
        </w:rPr>
        <w:t>Н.И. Козлов</w:t>
      </w:r>
      <w:r>
        <w:rPr>
          <w:rFonts w:ascii="Times New Roman" w:hAnsi="Times New Roman"/>
          <w:sz w:val="28"/>
          <w:szCs w:val="28"/>
        </w:rPr>
        <w:t>,</w:t>
      </w:r>
      <w:r w:rsidRPr="00994F8E">
        <w:rPr>
          <w:rFonts w:ascii="Times New Roman" w:hAnsi="Times New Roman"/>
          <w:sz w:val="28"/>
          <w:szCs w:val="28"/>
        </w:rPr>
        <w:t xml:space="preserve"> В.В. </w:t>
      </w:r>
      <w:proofErr w:type="spellStart"/>
      <w:r w:rsidRPr="00994F8E">
        <w:rPr>
          <w:rFonts w:ascii="Times New Roman" w:hAnsi="Times New Roman"/>
          <w:sz w:val="28"/>
          <w:szCs w:val="28"/>
        </w:rPr>
        <w:t>Медушевский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94F8E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994F8E">
        <w:rPr>
          <w:rFonts w:ascii="Times New Roman" w:hAnsi="Times New Roman"/>
          <w:sz w:val="28"/>
          <w:szCs w:val="28"/>
        </w:rPr>
        <w:t>Немеровский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94F8E">
        <w:rPr>
          <w:rFonts w:ascii="Times New Roman" w:hAnsi="Times New Roman"/>
          <w:sz w:val="28"/>
          <w:szCs w:val="28"/>
        </w:rPr>
        <w:t xml:space="preserve"> </w:t>
      </w:r>
      <w:r w:rsidRPr="00AF2F17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AF2F17">
        <w:rPr>
          <w:rFonts w:ascii="Times New Roman" w:hAnsi="Times New Roman"/>
          <w:sz w:val="28"/>
          <w:szCs w:val="28"/>
        </w:rPr>
        <w:t>Риггс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994F8E">
        <w:rPr>
          <w:rFonts w:ascii="Times New Roman" w:hAnsi="Times New Roman"/>
          <w:sz w:val="28"/>
          <w:szCs w:val="28"/>
        </w:rPr>
        <w:t>И.Г.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4F8E">
        <w:rPr>
          <w:rFonts w:ascii="Times New Roman" w:hAnsi="Times New Roman"/>
          <w:sz w:val="28"/>
          <w:szCs w:val="28"/>
        </w:rPr>
        <w:t>Рутберг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994F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др.</w:t>
      </w:r>
    </w:p>
    <w:p w14:paraId="3D0E1445" w14:textId="77777777" w:rsidR="002612A2" w:rsidRPr="00D432CF" w:rsidRDefault="002612A2" w:rsidP="002612A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4"/>
          <w:u w:val="single"/>
          <w:lang w:eastAsia="ru-RU"/>
        </w:rPr>
      </w:pPr>
      <w:r w:rsidRPr="00D432CF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Практическая значимость</w:t>
      </w:r>
      <w:r w:rsidRPr="00D432CF">
        <w:rPr>
          <w:rFonts w:ascii="Times New Roman" w:eastAsia="Times New Roman" w:hAnsi="Times New Roman"/>
          <w:sz w:val="28"/>
          <w:szCs w:val="24"/>
          <w:lang w:eastAsia="ru-RU"/>
        </w:rPr>
        <w:t xml:space="preserve"> исследования определяется возможностью использования полученных результатов в работе педагогов-практиков.</w:t>
      </w:r>
      <w:r w:rsidRPr="00D432CF">
        <w:rPr>
          <w:rFonts w:ascii="Times New Roman" w:eastAsia="Times New Roman" w:hAnsi="Times New Roman"/>
          <w:b/>
          <w:sz w:val="28"/>
          <w:szCs w:val="24"/>
          <w:u w:val="single"/>
          <w:lang w:eastAsia="ru-RU"/>
        </w:rPr>
        <w:t xml:space="preserve"> </w:t>
      </w:r>
    </w:p>
    <w:p w14:paraId="602C7BCC" w14:textId="77777777" w:rsidR="002612A2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2CF">
        <w:rPr>
          <w:rFonts w:ascii="Times New Roman" w:eastAsia="Times New Roman" w:hAnsi="Times New Roman"/>
          <w:b/>
          <w:sz w:val="28"/>
          <w:szCs w:val="24"/>
          <w:lang w:eastAsia="ru-RU"/>
        </w:rPr>
        <w:t>База исследования:</w:t>
      </w:r>
      <w:r w:rsidRPr="00D432C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апробация результатов исследования осуществлялось в процессе педагогической деятельности автора данного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исследования в качестве педагога – руководителя и участника </w:t>
      </w:r>
      <w:proofErr w:type="spellStart"/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эстрадно</w:t>
      </w:r>
      <w:proofErr w:type="spellEnd"/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-джазового коллектива МБУ ДК «Восход» «Народного коллектива» эстрадной студии «Вариант»</w:t>
      </w:r>
      <w:r>
        <w:rPr>
          <w:rFonts w:ascii="Times New Roman" w:hAnsi="Times New Roman"/>
          <w:sz w:val="28"/>
          <w:szCs w:val="28"/>
        </w:rPr>
        <w:t>.</w:t>
      </w:r>
    </w:p>
    <w:p w14:paraId="25962E0F" w14:textId="77777777" w:rsidR="002612A2" w:rsidRPr="00D432CF" w:rsidRDefault="002612A2" w:rsidP="002612A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432CF">
        <w:rPr>
          <w:rFonts w:ascii="Times New Roman" w:eastAsia="Times New Roman" w:hAnsi="Times New Roman"/>
          <w:b/>
          <w:sz w:val="28"/>
          <w:szCs w:val="24"/>
          <w:lang w:eastAsia="ru-RU"/>
        </w:rPr>
        <w:t>Структура дипломной работы:</w:t>
      </w:r>
      <w:r w:rsidRPr="00D432CF">
        <w:rPr>
          <w:rFonts w:ascii="Times New Roman" w:eastAsia="Times New Roman" w:hAnsi="Times New Roman"/>
          <w:sz w:val="28"/>
          <w:szCs w:val="24"/>
          <w:lang w:eastAsia="ru-RU"/>
        </w:rPr>
        <w:t xml:space="preserve"> ВКР состоит из введения, двух глав, заключения, списка использованных источников. </w:t>
      </w:r>
    </w:p>
    <w:p w14:paraId="0D71ACF9" w14:textId="77777777" w:rsidR="002612A2" w:rsidRPr="00E2366B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2366B">
        <w:rPr>
          <w:rFonts w:ascii="Times New Roman" w:hAnsi="Times New Roman"/>
          <w:b/>
          <w:sz w:val="28"/>
          <w:szCs w:val="28"/>
        </w:rPr>
        <w:t>Основное содержание работы</w:t>
      </w:r>
    </w:p>
    <w:p w14:paraId="5D0596C9" w14:textId="7F8B2F1D" w:rsidR="002612A2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66B">
        <w:rPr>
          <w:rFonts w:ascii="Times New Roman" w:hAnsi="Times New Roman"/>
          <w:b/>
          <w:sz w:val="28"/>
          <w:szCs w:val="28"/>
        </w:rPr>
        <w:t xml:space="preserve">В первой главе </w:t>
      </w:r>
      <w:r w:rsidRPr="00F82415">
        <w:rPr>
          <w:rFonts w:ascii="Times New Roman" w:hAnsi="Times New Roman"/>
          <w:b/>
          <w:sz w:val="28"/>
          <w:szCs w:val="28"/>
        </w:rPr>
        <w:t>–</w:t>
      </w:r>
      <w:r w:rsidRPr="000B6F1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 w:rsidRPr="002612A2">
        <w:rPr>
          <w:rFonts w:ascii="Times New Roman" w:hAnsi="Times New Roman"/>
          <w:b/>
          <w:sz w:val="28"/>
          <w:szCs w:val="28"/>
        </w:rPr>
        <w:t xml:space="preserve">Теоретические основы проблемы развития сценических навыков </w:t>
      </w:r>
      <w:proofErr w:type="spellStart"/>
      <w:r w:rsidRPr="002612A2">
        <w:rPr>
          <w:rFonts w:ascii="Times New Roman" w:hAnsi="Times New Roman"/>
          <w:b/>
          <w:sz w:val="28"/>
          <w:szCs w:val="28"/>
        </w:rPr>
        <w:t>эстрадно</w:t>
      </w:r>
      <w:proofErr w:type="spellEnd"/>
      <w:r w:rsidRPr="002612A2">
        <w:rPr>
          <w:rFonts w:ascii="Times New Roman" w:hAnsi="Times New Roman"/>
          <w:b/>
          <w:sz w:val="28"/>
          <w:szCs w:val="28"/>
        </w:rPr>
        <w:t>-джазового вокалиста. Категориальный анализ</w:t>
      </w:r>
      <w:r>
        <w:rPr>
          <w:rFonts w:ascii="Times New Roman" w:hAnsi="Times New Roman"/>
          <w:b/>
          <w:sz w:val="28"/>
          <w:szCs w:val="28"/>
        </w:rPr>
        <w:t>»</w:t>
      </w:r>
      <w:r w:rsidRPr="000B6F1C">
        <w:rPr>
          <w:rFonts w:ascii="Times New Roman" w:hAnsi="Times New Roman"/>
          <w:sz w:val="28"/>
          <w:szCs w:val="28"/>
        </w:rPr>
        <w:t xml:space="preserve"> </w:t>
      </w:r>
      <w:r w:rsidR="000768CD" w:rsidRPr="00DF30A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415">
        <w:rPr>
          <w:rFonts w:ascii="Times New Roman" w:hAnsi="Times New Roman"/>
          <w:sz w:val="28"/>
          <w:szCs w:val="28"/>
        </w:rPr>
        <w:t xml:space="preserve">представлен </w:t>
      </w:r>
      <w:r>
        <w:rPr>
          <w:rFonts w:ascii="Times New Roman" w:hAnsi="Times New Roman"/>
          <w:sz w:val="28"/>
          <w:szCs w:val="28"/>
        </w:rPr>
        <w:t>категориальный</w:t>
      </w:r>
      <w:r w:rsidRPr="00F82415">
        <w:rPr>
          <w:rFonts w:ascii="Times New Roman" w:hAnsi="Times New Roman"/>
          <w:sz w:val="28"/>
          <w:szCs w:val="28"/>
        </w:rPr>
        <w:t xml:space="preserve"> анализ проблемы – даны характеристики основных понятий.</w:t>
      </w:r>
    </w:p>
    <w:p w14:paraId="3A767E0D" w14:textId="77777777" w:rsidR="002612A2" w:rsidRPr="002612A2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2415">
        <w:rPr>
          <w:rFonts w:ascii="Times New Roman" w:hAnsi="Times New Roman"/>
          <w:bCs/>
          <w:i/>
          <w:iCs/>
          <w:sz w:val="28"/>
          <w:szCs w:val="28"/>
        </w:rPr>
        <w:t>В параграфе 1.1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2415">
        <w:rPr>
          <w:rFonts w:ascii="Times New Roman" w:hAnsi="Times New Roman"/>
          <w:i/>
          <w:iCs/>
          <w:sz w:val="28"/>
          <w:szCs w:val="28"/>
        </w:rPr>
        <w:t>–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bookmarkStart w:id="3" w:name="_Hlk96867616"/>
      <w:r>
        <w:rPr>
          <w:rFonts w:ascii="Times New Roman" w:hAnsi="Times New Roman"/>
          <w:i/>
          <w:iCs/>
          <w:sz w:val="28"/>
          <w:szCs w:val="28"/>
        </w:rPr>
        <w:t>«</w:t>
      </w:r>
      <w:bookmarkEnd w:id="3"/>
      <w:r w:rsidRPr="002612A2">
        <w:rPr>
          <w:rFonts w:ascii="Times New Roman" w:hAnsi="Times New Roman"/>
          <w:i/>
          <w:sz w:val="28"/>
          <w:szCs w:val="28"/>
        </w:rPr>
        <w:t xml:space="preserve">Исследование и изучение основных аспектов, влияющих на формирование и развитие сценических навыков у детей в </w:t>
      </w:r>
      <w:proofErr w:type="spellStart"/>
      <w:r w:rsidRPr="002612A2">
        <w:rPr>
          <w:rFonts w:ascii="Times New Roman" w:hAnsi="Times New Roman"/>
          <w:i/>
          <w:sz w:val="28"/>
          <w:szCs w:val="28"/>
        </w:rPr>
        <w:t>эстрадно</w:t>
      </w:r>
      <w:proofErr w:type="spellEnd"/>
      <w:r w:rsidRPr="002612A2">
        <w:rPr>
          <w:rFonts w:ascii="Times New Roman" w:hAnsi="Times New Roman"/>
          <w:i/>
          <w:sz w:val="28"/>
          <w:szCs w:val="28"/>
        </w:rPr>
        <w:t>-джазовом коллективе</w:t>
      </w:r>
      <w:r>
        <w:rPr>
          <w:rFonts w:ascii="Times New Roman" w:hAnsi="Times New Roman"/>
          <w:i/>
          <w:iCs/>
          <w:sz w:val="28"/>
          <w:szCs w:val="28"/>
        </w:rPr>
        <w:t xml:space="preserve">» </w:t>
      </w:r>
      <w:r w:rsidRPr="00BC6C3C">
        <w:rPr>
          <w:rFonts w:ascii="Times New Roman" w:hAnsi="Times New Roman"/>
          <w:bCs/>
          <w:sz w:val="28"/>
          <w:szCs w:val="28"/>
        </w:rPr>
        <w:t xml:space="preserve">проводится категориальный анализ </w:t>
      </w:r>
      <w:r w:rsidRPr="002612A2">
        <w:rPr>
          <w:rFonts w:ascii="Times New Roman" w:hAnsi="Times New Roman"/>
          <w:bCs/>
          <w:sz w:val="28"/>
          <w:szCs w:val="28"/>
        </w:rPr>
        <w:t>основных положений и понятий, детский эстрадный вокал рассматривается как социокультурный феномен музыкально-образовательной среды.</w:t>
      </w:r>
    </w:p>
    <w:p w14:paraId="6ECE9B2D" w14:textId="77777777" w:rsidR="002612A2" w:rsidRDefault="002612A2" w:rsidP="00F516F6">
      <w:pPr>
        <w:spacing w:after="0" w:line="360" w:lineRule="auto"/>
        <w:ind w:firstLine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2612A2">
        <w:rPr>
          <w:rStyle w:val="a4"/>
          <w:rFonts w:ascii="Times New Roman" w:hAnsi="Times New Roman"/>
          <w:b w:val="0"/>
          <w:i/>
          <w:color w:val="0F1115"/>
          <w:sz w:val="28"/>
          <w:szCs w:val="28"/>
          <w:shd w:val="clear" w:color="auto" w:fill="FFFFFF"/>
        </w:rPr>
        <w:t>Детский эстрадный вокал</w:t>
      </w:r>
      <w:r w:rsidRPr="002612A2">
        <w:rPr>
          <w:rFonts w:ascii="Times New Roman" w:hAnsi="Times New Roman"/>
          <w:b/>
          <w:color w:val="0F1115"/>
          <w:sz w:val="28"/>
          <w:szCs w:val="28"/>
          <w:shd w:val="clear" w:color="auto" w:fill="FFFFFF"/>
        </w:rPr>
        <w:t xml:space="preserve"> -</w:t>
      </w:r>
      <w:r w:rsidRPr="002612A2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это специфическое направление вокального исполнительства и музыкальной педагогики, представляющее собой синтез искусств, направленный на творческое развитие </w:t>
      </w:r>
      <w:proofErr w:type="spellStart"/>
      <w:r w:rsidRPr="002612A2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ребенка</w:t>
      </w:r>
      <w:proofErr w:type="spellEnd"/>
      <w:r w:rsidRPr="002612A2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средствами современной популярной музыки.</w:t>
      </w:r>
    </w:p>
    <w:p w14:paraId="0724011E" w14:textId="77777777" w:rsidR="00F516F6" w:rsidRDefault="00024853" w:rsidP="00F516F6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024853">
        <w:rPr>
          <w:rStyle w:val="a4"/>
          <w:b w:val="0"/>
          <w:i/>
          <w:color w:val="0F1115"/>
          <w:sz w:val="28"/>
          <w:szCs w:val="28"/>
        </w:rPr>
        <w:t xml:space="preserve">Специфика </w:t>
      </w:r>
      <w:r w:rsidRPr="00024853">
        <w:rPr>
          <w:rStyle w:val="a4"/>
          <w:b w:val="0"/>
          <w:color w:val="0F1115"/>
          <w:sz w:val="28"/>
          <w:szCs w:val="28"/>
        </w:rPr>
        <w:t xml:space="preserve">детского эстрадного вокала заключается в </w:t>
      </w:r>
      <w:r w:rsidRPr="00024853">
        <w:rPr>
          <w:color w:val="0F1115"/>
          <w:sz w:val="28"/>
          <w:szCs w:val="28"/>
        </w:rPr>
        <w:t xml:space="preserve">синтезе искусств, направленный на творческое развитие </w:t>
      </w:r>
      <w:proofErr w:type="spellStart"/>
      <w:r w:rsidRPr="00024853">
        <w:rPr>
          <w:color w:val="0F1115"/>
          <w:sz w:val="28"/>
          <w:szCs w:val="28"/>
        </w:rPr>
        <w:t>ребенка</w:t>
      </w:r>
      <w:proofErr w:type="spellEnd"/>
      <w:r w:rsidRPr="00024853">
        <w:rPr>
          <w:color w:val="0F1115"/>
          <w:sz w:val="28"/>
          <w:szCs w:val="28"/>
        </w:rPr>
        <w:t xml:space="preserve"> средствами популярной музыки и включает в себя четыре компонента: вокально-технический; сценически-пластический; </w:t>
      </w:r>
      <w:proofErr w:type="spellStart"/>
      <w:r w:rsidRPr="00024853">
        <w:rPr>
          <w:color w:val="0F1115"/>
          <w:sz w:val="28"/>
          <w:szCs w:val="28"/>
        </w:rPr>
        <w:t>актерско</w:t>
      </w:r>
      <w:proofErr w:type="spellEnd"/>
      <w:r w:rsidRPr="00024853">
        <w:rPr>
          <w:color w:val="0F1115"/>
          <w:sz w:val="28"/>
          <w:szCs w:val="28"/>
        </w:rPr>
        <w:t xml:space="preserve">-речевой; визуально-эстетический. </w:t>
      </w:r>
      <w:r w:rsidRPr="00024853">
        <w:rPr>
          <w:color w:val="0F1115"/>
          <w:sz w:val="28"/>
          <w:szCs w:val="28"/>
          <w:shd w:val="clear" w:color="auto" w:fill="FFFFFF"/>
        </w:rPr>
        <w:t xml:space="preserve">Базовые навыки (дыхание, свобода голосообразования, интонация, артикуляция) формируются на начальном этапе и закрепляются в мышечной памяти. </w:t>
      </w:r>
      <w:r w:rsidRPr="00024853">
        <w:rPr>
          <w:rStyle w:val="a4"/>
          <w:b w:val="0"/>
          <w:i/>
          <w:color w:val="0F1115"/>
          <w:sz w:val="28"/>
          <w:szCs w:val="28"/>
          <w:shd w:val="clear" w:color="auto" w:fill="FFFFFF"/>
        </w:rPr>
        <w:t>Сценически-пластический компонент</w:t>
      </w:r>
      <w:r>
        <w:rPr>
          <w:rStyle w:val="a4"/>
          <w:b w:val="0"/>
          <w:color w:val="0F1115"/>
          <w:sz w:val="28"/>
          <w:szCs w:val="28"/>
          <w:shd w:val="clear" w:color="auto" w:fill="FFFFFF"/>
        </w:rPr>
        <w:t xml:space="preserve"> </w:t>
      </w:r>
      <w:r w:rsidRPr="00024853">
        <w:rPr>
          <w:color w:val="0F1115"/>
          <w:sz w:val="28"/>
          <w:szCs w:val="28"/>
        </w:rPr>
        <w:t>я</w:t>
      </w:r>
      <w:r w:rsidRPr="00024853">
        <w:rPr>
          <w:color w:val="0F1115"/>
          <w:sz w:val="28"/>
          <w:szCs w:val="28"/>
          <w:shd w:val="clear" w:color="auto" w:fill="FFFFFF"/>
        </w:rPr>
        <w:t xml:space="preserve">вляется не факультативом, а </w:t>
      </w:r>
      <w:r w:rsidRPr="00024853">
        <w:rPr>
          <w:color w:val="0F1115"/>
          <w:sz w:val="28"/>
          <w:szCs w:val="28"/>
          <w:shd w:val="clear" w:color="auto" w:fill="FFFFFF"/>
        </w:rPr>
        <w:lastRenderedPageBreak/>
        <w:t xml:space="preserve">неотъемлемой частью профессиональной компетенции. Опирается на труды классиков театральной педагогики (Кох, Вербицкая, </w:t>
      </w:r>
      <w:proofErr w:type="spellStart"/>
      <w:r w:rsidRPr="00024853">
        <w:rPr>
          <w:color w:val="0F1115"/>
          <w:sz w:val="28"/>
          <w:szCs w:val="28"/>
          <w:shd w:val="clear" w:color="auto" w:fill="FFFFFF"/>
        </w:rPr>
        <w:t>Голубовский</w:t>
      </w:r>
      <w:proofErr w:type="spellEnd"/>
      <w:r w:rsidRPr="00024853">
        <w:rPr>
          <w:color w:val="0F1115"/>
          <w:sz w:val="28"/>
          <w:szCs w:val="28"/>
          <w:shd w:val="clear" w:color="auto" w:fill="FFFFFF"/>
        </w:rPr>
        <w:t xml:space="preserve"> и др.). </w:t>
      </w:r>
    </w:p>
    <w:p w14:paraId="0B4B8171" w14:textId="77777777" w:rsidR="002612A2" w:rsidRPr="00024853" w:rsidRDefault="00024853" w:rsidP="00F516F6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024853">
        <w:rPr>
          <w:color w:val="0F1115"/>
          <w:sz w:val="28"/>
          <w:szCs w:val="28"/>
          <w:shd w:val="clear" w:color="auto" w:fill="FFFFFF"/>
        </w:rPr>
        <w:t xml:space="preserve">Основные </w:t>
      </w:r>
      <w:r w:rsidRPr="00024853">
        <w:rPr>
          <w:i/>
          <w:color w:val="0F1115"/>
          <w:sz w:val="28"/>
          <w:szCs w:val="28"/>
          <w:shd w:val="clear" w:color="auto" w:fill="FFFFFF"/>
        </w:rPr>
        <w:t>задачи</w:t>
      </w:r>
      <w:r w:rsidRPr="00024853">
        <w:rPr>
          <w:color w:val="0F1115"/>
          <w:sz w:val="28"/>
          <w:szCs w:val="28"/>
          <w:shd w:val="clear" w:color="auto" w:fill="FFFFFF"/>
        </w:rPr>
        <w:t xml:space="preserve">: воспитание психофизических качеств, формирование телесной культуры, развитие ритмической организации и вокально-двигательной координации. Эстрадный певец рассматривается как многокомпонентное явление, интегрирующее вокал, </w:t>
      </w:r>
      <w:proofErr w:type="spellStart"/>
      <w:r w:rsidRPr="00024853">
        <w:rPr>
          <w:color w:val="0F1115"/>
          <w:sz w:val="28"/>
          <w:szCs w:val="28"/>
          <w:shd w:val="clear" w:color="auto" w:fill="FFFFFF"/>
        </w:rPr>
        <w:t>актерскую</w:t>
      </w:r>
      <w:proofErr w:type="spellEnd"/>
      <w:r w:rsidRPr="00024853">
        <w:rPr>
          <w:color w:val="0F1115"/>
          <w:sz w:val="28"/>
          <w:szCs w:val="28"/>
          <w:shd w:val="clear" w:color="auto" w:fill="FFFFFF"/>
        </w:rPr>
        <w:t xml:space="preserve"> интонацию и движение. Формирование </w:t>
      </w:r>
      <w:r w:rsidRPr="00024853">
        <w:rPr>
          <w:i/>
          <w:color w:val="0F1115"/>
          <w:sz w:val="28"/>
          <w:szCs w:val="28"/>
          <w:shd w:val="clear" w:color="auto" w:fill="FFFFFF"/>
        </w:rPr>
        <w:t>сценического образа</w:t>
      </w:r>
      <w:r w:rsidRPr="00024853">
        <w:rPr>
          <w:color w:val="0F1115"/>
          <w:sz w:val="28"/>
          <w:szCs w:val="28"/>
          <w:shd w:val="clear" w:color="auto" w:fill="FFFFFF"/>
        </w:rPr>
        <w:t xml:space="preserve"> начинается с первых занятий. Эмоциональное окрашивание используется даже на упражнениях. Дикция и артикуляция понимаются как средства донесения текста и художественной выразительности, при этом сохраняется речевая фонетика. </w:t>
      </w:r>
      <w:r w:rsidRPr="00024853">
        <w:rPr>
          <w:color w:val="0F1115"/>
          <w:sz w:val="28"/>
          <w:szCs w:val="28"/>
        </w:rPr>
        <w:t xml:space="preserve">Вокально-технический, сценически-пластический и </w:t>
      </w:r>
      <w:proofErr w:type="spellStart"/>
      <w:r w:rsidRPr="00024853">
        <w:rPr>
          <w:color w:val="0F1115"/>
          <w:sz w:val="28"/>
          <w:szCs w:val="28"/>
        </w:rPr>
        <w:t>актерско</w:t>
      </w:r>
      <w:proofErr w:type="spellEnd"/>
      <w:r w:rsidRPr="00024853">
        <w:rPr>
          <w:color w:val="0F1115"/>
          <w:sz w:val="28"/>
          <w:szCs w:val="28"/>
        </w:rPr>
        <w:t>-речевой аспекты образуют целостную систему сценической подготовки, подтверждая синтетическую природу эстрадного исполнительства. </w:t>
      </w:r>
      <w:r w:rsidRPr="00024853">
        <w:rPr>
          <w:rStyle w:val="a4"/>
          <w:b w:val="0"/>
          <w:i/>
          <w:color w:val="0F1115"/>
          <w:sz w:val="28"/>
          <w:szCs w:val="28"/>
        </w:rPr>
        <w:t>Проблема</w:t>
      </w:r>
      <w:r w:rsidRPr="00024853">
        <w:rPr>
          <w:color w:val="0F1115"/>
          <w:sz w:val="28"/>
          <w:szCs w:val="28"/>
        </w:rPr>
        <w:t xml:space="preserve"> заключается в отсутствии системного подхода к интеграции этих компонентов в практике детских эстрадных коллективов, что </w:t>
      </w:r>
      <w:proofErr w:type="spellStart"/>
      <w:r w:rsidRPr="00024853">
        <w:rPr>
          <w:color w:val="0F1115"/>
          <w:sz w:val="28"/>
          <w:szCs w:val="28"/>
        </w:rPr>
        <w:t>ведет</w:t>
      </w:r>
      <w:proofErr w:type="spellEnd"/>
      <w:r w:rsidRPr="00024853">
        <w:rPr>
          <w:color w:val="0F1115"/>
          <w:sz w:val="28"/>
          <w:szCs w:val="28"/>
        </w:rPr>
        <w:t xml:space="preserve"> к разрыву между вокальным развитием и сценической культурой </w:t>
      </w:r>
      <w:proofErr w:type="spellStart"/>
      <w:r w:rsidRPr="00024853">
        <w:rPr>
          <w:color w:val="0F1115"/>
          <w:sz w:val="28"/>
          <w:szCs w:val="28"/>
        </w:rPr>
        <w:t>ребенка</w:t>
      </w:r>
      <w:proofErr w:type="spellEnd"/>
      <w:r w:rsidRPr="00024853">
        <w:rPr>
          <w:color w:val="0F1115"/>
          <w:sz w:val="28"/>
          <w:szCs w:val="28"/>
        </w:rPr>
        <w:t>. Комплексное развитие данных навыков выступает необходимым условием подготовки юного вокалиста.</w:t>
      </w:r>
    </w:p>
    <w:p w14:paraId="6AB17F99" w14:textId="77777777" w:rsidR="002612A2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24853">
        <w:rPr>
          <w:rFonts w:ascii="Times New Roman" w:hAnsi="Times New Roman"/>
          <w:bCs/>
          <w:i/>
          <w:iCs/>
          <w:sz w:val="28"/>
          <w:szCs w:val="28"/>
        </w:rPr>
        <w:t>В</w:t>
      </w:r>
      <w:r w:rsidR="00024853" w:rsidRPr="00024853">
        <w:rPr>
          <w:rFonts w:ascii="Times New Roman" w:hAnsi="Times New Roman"/>
          <w:bCs/>
          <w:i/>
          <w:iCs/>
          <w:sz w:val="28"/>
          <w:szCs w:val="28"/>
        </w:rPr>
        <w:t>торой</w:t>
      </w:r>
      <w:r w:rsidRPr="00024853">
        <w:rPr>
          <w:rFonts w:ascii="Times New Roman" w:hAnsi="Times New Roman"/>
          <w:bCs/>
          <w:i/>
          <w:iCs/>
          <w:sz w:val="28"/>
          <w:szCs w:val="28"/>
        </w:rPr>
        <w:t xml:space="preserve"> параграф 1 главы</w:t>
      </w:r>
      <w:r w:rsidRPr="00024853">
        <w:rPr>
          <w:rFonts w:ascii="Times New Roman" w:hAnsi="Times New Roman"/>
          <w:bCs/>
          <w:sz w:val="28"/>
          <w:szCs w:val="28"/>
        </w:rPr>
        <w:t xml:space="preserve"> – </w:t>
      </w:r>
      <w:r w:rsidRPr="00024853">
        <w:rPr>
          <w:rFonts w:ascii="Times New Roman" w:hAnsi="Times New Roman"/>
          <w:bCs/>
          <w:i/>
          <w:iCs/>
          <w:sz w:val="28"/>
          <w:szCs w:val="28"/>
        </w:rPr>
        <w:t>«</w:t>
      </w:r>
      <w:r w:rsidRPr="00024853">
        <w:rPr>
          <w:rFonts w:ascii="Times New Roman" w:hAnsi="Times New Roman"/>
          <w:i/>
          <w:sz w:val="28"/>
          <w:szCs w:val="28"/>
        </w:rPr>
        <w:t xml:space="preserve">Исследование и изучение основных аспектов, влияющих на формирование и развитие сценических навыков у детей в </w:t>
      </w:r>
      <w:proofErr w:type="spellStart"/>
      <w:r w:rsidRPr="00024853">
        <w:rPr>
          <w:rFonts w:ascii="Times New Roman" w:hAnsi="Times New Roman"/>
          <w:i/>
          <w:sz w:val="28"/>
          <w:szCs w:val="28"/>
        </w:rPr>
        <w:t>эстрадно</w:t>
      </w:r>
      <w:proofErr w:type="spellEnd"/>
      <w:r w:rsidRPr="00024853">
        <w:rPr>
          <w:rFonts w:ascii="Times New Roman" w:hAnsi="Times New Roman"/>
          <w:i/>
          <w:sz w:val="28"/>
          <w:szCs w:val="28"/>
        </w:rPr>
        <w:t>-джазовом коллективе</w:t>
      </w:r>
      <w:r w:rsidRPr="00024853">
        <w:rPr>
          <w:rFonts w:ascii="Times New Roman" w:hAnsi="Times New Roman"/>
          <w:bCs/>
          <w:sz w:val="28"/>
          <w:szCs w:val="28"/>
        </w:rPr>
        <w:t>»</w:t>
      </w:r>
      <w:r w:rsidR="00024853" w:rsidRPr="00024853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посвящен</w:t>
      </w:r>
      <w:proofErr w:type="spellEnd"/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</w:t>
      </w:r>
      <w:r w:rsidR="00024853" w:rsidRPr="00024853">
        <w:rPr>
          <w:rFonts w:ascii="Times New Roman" w:hAnsi="Times New Roman"/>
          <w:i/>
          <w:color w:val="0F1115"/>
          <w:sz w:val="28"/>
          <w:szCs w:val="28"/>
          <w:shd w:val="clear" w:color="auto" w:fill="FFFFFF"/>
        </w:rPr>
        <w:t>психолого-педагогическим и физиологическим аспектам</w:t>
      </w:r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обучения детей </w:t>
      </w:r>
      <w:proofErr w:type="spellStart"/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эстрадно</w:t>
      </w:r>
      <w:proofErr w:type="spellEnd"/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-джазовому вокалу в системе дополнительного образования. В нем рассматриваются возрастные особенности учащихся, проблемы мотивации, сценического волнения, охраны детского голоса, а также принципы и методы эффективной педагогической работы.</w:t>
      </w:r>
      <w:r w:rsid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 </w:t>
      </w:r>
    </w:p>
    <w:p w14:paraId="36790F96" w14:textId="77777777" w:rsidR="00024853" w:rsidRPr="00024853" w:rsidRDefault="00024853" w:rsidP="00F516F6">
      <w:pPr>
        <w:spacing w:after="0" w:line="360" w:lineRule="auto"/>
        <w:ind w:firstLine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Также подробно рассматриваются психологические характеристики разных возрастных групп. Младший школьный возраст отличается наглядно-образным мышлением и высокой эмоциональной восприимчивостью, поэтому в обучении целесообразно использовать игровые методы и подражательные упражнения. Подростковый возраст характеризуется </w:t>
      </w:r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lastRenderedPageBreak/>
        <w:t xml:space="preserve">становлением самосознания, стремлением к самоутверждению и повышенной критичностью, что требует от педагога создания ситуации успеха и поддержки. Особое внимание уделяется </w:t>
      </w:r>
      <w:r w:rsidRPr="00024853">
        <w:rPr>
          <w:rFonts w:ascii="Times New Roman" w:hAnsi="Times New Roman"/>
          <w:i/>
          <w:color w:val="0F1115"/>
          <w:sz w:val="28"/>
          <w:szCs w:val="28"/>
          <w:shd w:val="clear" w:color="auto" w:fill="FFFFFF"/>
        </w:rPr>
        <w:t>проблеме мотивации</w:t>
      </w:r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, которая включает интерес к эстрадному искусству, потребность в самовыражении, стремление к признанию и желание участвовать в конкурсах. </w:t>
      </w:r>
    </w:p>
    <w:p w14:paraId="5D57C2C2" w14:textId="77777777" w:rsidR="00F516F6" w:rsidRDefault="00024853" w:rsidP="00F516F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024853">
        <w:rPr>
          <w:color w:val="0F1115"/>
          <w:sz w:val="28"/>
          <w:szCs w:val="28"/>
        </w:rPr>
        <w:t xml:space="preserve">Значительное место в </w:t>
      </w:r>
      <w:r>
        <w:rPr>
          <w:color w:val="0F1115"/>
          <w:sz w:val="28"/>
          <w:szCs w:val="28"/>
        </w:rPr>
        <w:t>параграфе</w:t>
      </w:r>
      <w:r w:rsidRPr="00024853">
        <w:rPr>
          <w:color w:val="0F1115"/>
          <w:sz w:val="28"/>
          <w:szCs w:val="28"/>
        </w:rPr>
        <w:t xml:space="preserve"> занимает </w:t>
      </w:r>
      <w:r w:rsidRPr="00024853">
        <w:rPr>
          <w:i/>
          <w:color w:val="0F1115"/>
          <w:sz w:val="28"/>
          <w:szCs w:val="28"/>
        </w:rPr>
        <w:t>проблема</w:t>
      </w:r>
      <w:r w:rsidRPr="00024853">
        <w:rPr>
          <w:color w:val="0F1115"/>
          <w:sz w:val="28"/>
          <w:szCs w:val="28"/>
        </w:rPr>
        <w:t xml:space="preserve"> сценического поведения и формирования исполнительской культуры. Опираясь на систему Станиславского и принципы </w:t>
      </w:r>
      <w:proofErr w:type="spellStart"/>
      <w:r w:rsidRPr="00024853">
        <w:rPr>
          <w:color w:val="0F1115"/>
          <w:sz w:val="28"/>
          <w:szCs w:val="28"/>
        </w:rPr>
        <w:t>Новера</w:t>
      </w:r>
      <w:proofErr w:type="spellEnd"/>
      <w:r w:rsidRPr="00024853">
        <w:rPr>
          <w:color w:val="0F1115"/>
          <w:sz w:val="28"/>
          <w:szCs w:val="28"/>
        </w:rPr>
        <w:t xml:space="preserve">, авторы </w:t>
      </w:r>
      <w:proofErr w:type="spellStart"/>
      <w:r w:rsidRPr="00024853">
        <w:rPr>
          <w:color w:val="0F1115"/>
          <w:sz w:val="28"/>
          <w:szCs w:val="28"/>
        </w:rPr>
        <w:t>подчеркивают</w:t>
      </w:r>
      <w:proofErr w:type="spellEnd"/>
      <w:r w:rsidRPr="00024853">
        <w:rPr>
          <w:color w:val="0F1115"/>
          <w:sz w:val="28"/>
          <w:szCs w:val="28"/>
        </w:rPr>
        <w:t xml:space="preserve">, что эстрадный вокалист должен быть не только певцом, но и </w:t>
      </w:r>
      <w:proofErr w:type="spellStart"/>
      <w:r w:rsidRPr="00024853">
        <w:rPr>
          <w:color w:val="0F1115"/>
          <w:sz w:val="28"/>
          <w:szCs w:val="28"/>
        </w:rPr>
        <w:t>актером</w:t>
      </w:r>
      <w:proofErr w:type="spellEnd"/>
      <w:r w:rsidRPr="00024853">
        <w:rPr>
          <w:color w:val="0F1115"/>
          <w:sz w:val="28"/>
          <w:szCs w:val="28"/>
        </w:rPr>
        <w:t>, способным удерживать внимание аудитории через комплексное воздействие звука, движения и визуального образа.</w:t>
      </w:r>
      <w:r>
        <w:rPr>
          <w:color w:val="0F1115"/>
          <w:sz w:val="28"/>
          <w:szCs w:val="28"/>
        </w:rPr>
        <w:t xml:space="preserve"> </w:t>
      </w:r>
      <w:r w:rsidRPr="00024853">
        <w:rPr>
          <w:color w:val="0F1115"/>
          <w:sz w:val="28"/>
          <w:szCs w:val="28"/>
        </w:rPr>
        <w:t xml:space="preserve">При этом пластика и жесты должны быть осмысленными и соответствовать содержанию песни. </w:t>
      </w:r>
    </w:p>
    <w:p w14:paraId="0AD78171" w14:textId="77777777" w:rsidR="002612A2" w:rsidRPr="00024853" w:rsidRDefault="00024853" w:rsidP="00F516F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Мы</w:t>
      </w:r>
      <w:r w:rsidRPr="00024853">
        <w:rPr>
          <w:color w:val="0F1115"/>
          <w:sz w:val="28"/>
          <w:szCs w:val="28"/>
        </w:rPr>
        <w:t xml:space="preserve"> детально анализируе</w:t>
      </w:r>
      <w:r>
        <w:rPr>
          <w:color w:val="0F1115"/>
          <w:sz w:val="28"/>
          <w:szCs w:val="28"/>
        </w:rPr>
        <w:t>м</w:t>
      </w:r>
      <w:r w:rsidRPr="00024853">
        <w:rPr>
          <w:color w:val="0F1115"/>
          <w:sz w:val="28"/>
          <w:szCs w:val="28"/>
        </w:rPr>
        <w:t xml:space="preserve"> возрастную динамику отношения к сцене: у младших школьников выступление воспринимается как игра, в среднем возрасте появляется осознанное отношение и самокритика, а в подростковом периоде страх публичных выступлений достигает наибольшей остроты</w:t>
      </w:r>
      <w:r w:rsidR="00F516F6">
        <w:rPr>
          <w:color w:val="0F1115"/>
          <w:sz w:val="28"/>
          <w:szCs w:val="28"/>
        </w:rPr>
        <w:t xml:space="preserve">. </w:t>
      </w:r>
      <w:proofErr w:type="spellStart"/>
      <w:r w:rsidRPr="00024853">
        <w:rPr>
          <w:color w:val="0F1115"/>
          <w:sz w:val="28"/>
          <w:szCs w:val="28"/>
        </w:rPr>
        <w:t>Подчеркивается</w:t>
      </w:r>
      <w:proofErr w:type="spellEnd"/>
      <w:r w:rsidRPr="00024853">
        <w:rPr>
          <w:color w:val="0F1115"/>
          <w:sz w:val="28"/>
          <w:szCs w:val="28"/>
        </w:rPr>
        <w:t xml:space="preserve">, что эффективное обучение невозможно без систематической диагностики вокальных и психологических особенностей учащихся, а система дополнительного образования позволяет гармонично сочетать сольные и ансамблевые формы </w:t>
      </w:r>
      <w:proofErr w:type="spellStart"/>
      <w:r w:rsidRPr="00024853">
        <w:rPr>
          <w:color w:val="0F1115"/>
          <w:sz w:val="28"/>
          <w:szCs w:val="28"/>
        </w:rPr>
        <w:t>музицирования</w:t>
      </w:r>
      <w:proofErr w:type="spellEnd"/>
      <w:r w:rsidRPr="00024853">
        <w:rPr>
          <w:color w:val="0F1115"/>
          <w:sz w:val="28"/>
          <w:szCs w:val="28"/>
        </w:rPr>
        <w:t xml:space="preserve">, способствуя не только формированию вокальных навыков, но и личностному развитию, социализации и самореализации </w:t>
      </w:r>
      <w:proofErr w:type="spellStart"/>
      <w:r w:rsidRPr="00024853">
        <w:rPr>
          <w:color w:val="0F1115"/>
          <w:sz w:val="28"/>
          <w:szCs w:val="28"/>
        </w:rPr>
        <w:t>ребенка</w:t>
      </w:r>
      <w:proofErr w:type="spellEnd"/>
      <w:r w:rsidRPr="00024853">
        <w:rPr>
          <w:color w:val="0F1115"/>
          <w:sz w:val="28"/>
          <w:szCs w:val="28"/>
        </w:rPr>
        <w:t>.</w:t>
      </w:r>
    </w:p>
    <w:p w14:paraId="088D9449" w14:textId="771CEA76" w:rsidR="002612A2" w:rsidRPr="00D77975" w:rsidRDefault="002612A2" w:rsidP="00D7797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406FD">
        <w:rPr>
          <w:rFonts w:ascii="Times New Roman" w:hAnsi="Times New Roman"/>
          <w:b/>
          <w:bCs/>
          <w:iCs/>
          <w:sz w:val="28"/>
          <w:szCs w:val="28"/>
        </w:rPr>
        <w:t>Вторая глава</w:t>
      </w:r>
      <w:r w:rsidRPr="00E406FD">
        <w:rPr>
          <w:rFonts w:ascii="Times New Roman" w:hAnsi="Times New Roman"/>
          <w:sz w:val="28"/>
          <w:szCs w:val="28"/>
        </w:rPr>
        <w:t xml:space="preserve"> </w:t>
      </w:r>
      <w:r w:rsidRPr="00E406FD">
        <w:rPr>
          <w:rFonts w:ascii="Times New Roman" w:hAnsi="Times New Roman"/>
          <w:b/>
          <w:sz w:val="28"/>
          <w:szCs w:val="28"/>
        </w:rPr>
        <w:t xml:space="preserve">– </w:t>
      </w:r>
      <w:r w:rsidRPr="002612A2">
        <w:rPr>
          <w:rFonts w:ascii="Times New Roman" w:hAnsi="Times New Roman"/>
          <w:b/>
          <w:sz w:val="28"/>
          <w:szCs w:val="28"/>
        </w:rPr>
        <w:t xml:space="preserve">«Практика развития сценических навыков у детей в </w:t>
      </w:r>
      <w:proofErr w:type="spellStart"/>
      <w:r w:rsidRPr="002612A2">
        <w:rPr>
          <w:rFonts w:ascii="Times New Roman" w:hAnsi="Times New Roman"/>
          <w:b/>
          <w:sz w:val="28"/>
          <w:szCs w:val="28"/>
        </w:rPr>
        <w:t>эстрадно</w:t>
      </w:r>
      <w:proofErr w:type="spellEnd"/>
      <w:r w:rsidRPr="002612A2">
        <w:rPr>
          <w:rFonts w:ascii="Times New Roman" w:hAnsi="Times New Roman"/>
          <w:b/>
          <w:sz w:val="28"/>
          <w:szCs w:val="28"/>
        </w:rPr>
        <w:t>-джазовом коллективе ДК»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768CD" w:rsidRPr="00DF30A7">
        <w:rPr>
          <w:rFonts w:ascii="Times New Roman" w:hAnsi="Times New Roman"/>
          <w:sz w:val="28"/>
          <w:szCs w:val="28"/>
        </w:rPr>
        <w:t>–</w:t>
      </w:r>
      <w:bookmarkStart w:id="4" w:name="_GoBack"/>
      <w:bookmarkEnd w:id="4"/>
      <w:r>
        <w:rPr>
          <w:rFonts w:ascii="Times New Roman" w:hAnsi="Times New Roman"/>
          <w:b/>
          <w:sz w:val="28"/>
          <w:szCs w:val="28"/>
        </w:rPr>
        <w:t xml:space="preserve"> </w:t>
      </w:r>
      <w:r w:rsidR="00F516F6">
        <w:rPr>
          <w:rFonts w:ascii="Times New Roman" w:hAnsi="Times New Roman"/>
          <w:sz w:val="28"/>
          <w:szCs w:val="28"/>
        </w:rPr>
        <w:t>методическая.</w:t>
      </w:r>
    </w:p>
    <w:p w14:paraId="3A7E6BE4" w14:textId="77777777" w:rsidR="00F516F6" w:rsidRDefault="002612A2" w:rsidP="00024853">
      <w:pPr>
        <w:spacing w:after="0" w:line="360" w:lineRule="auto"/>
        <w:ind w:firstLine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П</w:t>
      </w:r>
      <w:r w:rsidRPr="008952E6">
        <w:rPr>
          <w:rFonts w:ascii="Times New Roman" w:hAnsi="Times New Roman"/>
          <w:bCs/>
          <w:i/>
          <w:iCs/>
          <w:sz w:val="28"/>
          <w:szCs w:val="28"/>
        </w:rPr>
        <w:t>араграф 2.1.</w:t>
      </w:r>
      <w:r w:rsidRPr="008222D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–</w:t>
      </w:r>
      <w:r w:rsidRPr="00F85A51">
        <w:rPr>
          <w:rFonts w:ascii="Times New Roman" w:hAnsi="Times New Roman"/>
          <w:sz w:val="28"/>
          <w:szCs w:val="28"/>
        </w:rPr>
        <w:t xml:space="preserve"> </w:t>
      </w:r>
      <w:r w:rsidRPr="00F85A51">
        <w:rPr>
          <w:rFonts w:ascii="Times New Roman" w:hAnsi="Times New Roman"/>
          <w:i/>
          <w:iCs/>
          <w:sz w:val="28"/>
          <w:szCs w:val="28"/>
        </w:rPr>
        <w:t>«</w:t>
      </w:r>
      <w:r w:rsidRPr="002612A2">
        <w:rPr>
          <w:rFonts w:ascii="Times New Roman" w:hAnsi="Times New Roman"/>
          <w:i/>
          <w:sz w:val="28"/>
          <w:szCs w:val="28"/>
        </w:rPr>
        <w:t>Анализ методов развития сценических навыков в процессе обучения детей эстрадному вокалу в современных методиках</w:t>
      </w:r>
      <w:r w:rsidRPr="00F85A51">
        <w:rPr>
          <w:rFonts w:ascii="Times New Roman" w:hAnsi="Times New Roman"/>
          <w:bCs/>
          <w:i/>
          <w:iCs/>
          <w:sz w:val="28"/>
          <w:szCs w:val="28"/>
        </w:rPr>
        <w:t>»</w:t>
      </w:r>
      <w:r w:rsidR="00024853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посвящен</w:t>
      </w:r>
      <w:proofErr w:type="spellEnd"/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анализу современных методик развития сценических навыков у детей, обучающихся эстрадному вокалу в условиях дополнительного </w:t>
      </w:r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lastRenderedPageBreak/>
        <w:t xml:space="preserve">образования. Владение различными </w:t>
      </w:r>
      <w:proofErr w:type="gramStart"/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методическими подходами</w:t>
      </w:r>
      <w:proofErr w:type="gramEnd"/>
      <w:r w:rsidR="00024853"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является ключевым показателем профессионального мастерства педагога по вокалу. </w:t>
      </w:r>
    </w:p>
    <w:p w14:paraId="1EFDEC96" w14:textId="77777777" w:rsidR="002612A2" w:rsidRPr="00F516F6" w:rsidRDefault="00024853" w:rsidP="009327A6">
      <w:pPr>
        <w:spacing w:after="0" w:line="360" w:lineRule="auto"/>
        <w:ind w:firstLine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В ходе анализа были рассмотрены несколько основных методик, каждая из которых имеет свои достоинства и ограничения применительно к работе с детьми разного возраста. </w:t>
      </w:r>
      <w:proofErr w:type="spellStart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Фонопедический</w:t>
      </w:r>
      <w:proofErr w:type="spellEnd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метод развития голоса В.В. Емельянова представляет собой многоуровневую программу тренировки голосового аппарата, основанную на принципе «развивающих голосовых игр». Методика Сета </w:t>
      </w:r>
      <w:proofErr w:type="spellStart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Риггса</w:t>
      </w:r>
      <w:proofErr w:type="spellEnd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«Пение в речевой позиции» основана на принципе естественного положения гортани, аналогичного </w:t>
      </w:r>
      <w:proofErr w:type="gramStart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речевому</w:t>
      </w:r>
      <w:proofErr w:type="gramEnd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, что позволяет петь с той же </w:t>
      </w:r>
      <w:proofErr w:type="spellStart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легкостью</w:t>
      </w:r>
      <w:proofErr w:type="spellEnd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и комфортом, что и при разговоре. Достоинствами являются </w:t>
      </w:r>
      <w:proofErr w:type="spellStart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физиологичность</w:t>
      </w:r>
      <w:proofErr w:type="spellEnd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подхода, снижение риска голосовых травм, развитие свободы артикуляции и наличие </w:t>
      </w:r>
      <w:proofErr w:type="spellStart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четко</w:t>
      </w:r>
      <w:proofErr w:type="spellEnd"/>
      <w:r w:rsidRPr="00024853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описанных упражнений. </w:t>
      </w:r>
    </w:p>
    <w:p w14:paraId="0E69F968" w14:textId="77777777" w:rsidR="009327A6" w:rsidRDefault="00024853" w:rsidP="009327A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024853">
        <w:rPr>
          <w:color w:val="0F1115"/>
          <w:sz w:val="28"/>
          <w:szCs w:val="28"/>
        </w:rPr>
        <w:t xml:space="preserve">Интегрированная методика, сложившаяся в российской практике дополнительного образования, объединяет вокальную подготовку, сценическое мастерство, хореографию и </w:t>
      </w:r>
      <w:proofErr w:type="spellStart"/>
      <w:r w:rsidRPr="00024853">
        <w:rPr>
          <w:color w:val="0F1115"/>
          <w:sz w:val="28"/>
          <w:szCs w:val="28"/>
        </w:rPr>
        <w:t>актерское</w:t>
      </w:r>
      <w:proofErr w:type="spellEnd"/>
      <w:r w:rsidRPr="00024853">
        <w:rPr>
          <w:color w:val="0F1115"/>
          <w:sz w:val="28"/>
          <w:szCs w:val="28"/>
        </w:rPr>
        <w:t xml:space="preserve"> искусство. Теоретическую базу этого метода составляют труды Эмиля Жака-</w:t>
      </w:r>
      <w:proofErr w:type="spellStart"/>
      <w:r w:rsidRPr="00024853">
        <w:rPr>
          <w:color w:val="0F1115"/>
          <w:sz w:val="28"/>
          <w:szCs w:val="28"/>
        </w:rPr>
        <w:t>Далькроза</w:t>
      </w:r>
      <w:proofErr w:type="spellEnd"/>
      <w:r w:rsidRPr="00024853">
        <w:rPr>
          <w:color w:val="0F1115"/>
          <w:sz w:val="28"/>
          <w:szCs w:val="28"/>
        </w:rPr>
        <w:t xml:space="preserve">, заложившего основы системы музыкально-ритмического воспитания, разработки отечественных педагогов, а также методика «музыкальных зеркал» В. Коэн, согласно которой дети повторяют движения педагога, отражающие его восприятие музыки. </w:t>
      </w:r>
    </w:p>
    <w:p w14:paraId="1291C621" w14:textId="77777777" w:rsidR="00024853" w:rsidRPr="00024853" w:rsidRDefault="00024853" w:rsidP="009327A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024853">
        <w:rPr>
          <w:color w:val="0F1115"/>
          <w:sz w:val="28"/>
          <w:szCs w:val="28"/>
        </w:rPr>
        <w:t xml:space="preserve">Особое внимание в параграфе уделено методам преодоления сценического волнения. На основе системы К.С. Станиславского предлагается метод сосредоточения на образе и создания «творческого круга» — воображаемого мира, в котором исполнитель </w:t>
      </w:r>
      <w:proofErr w:type="spellStart"/>
      <w:r w:rsidRPr="00024853">
        <w:rPr>
          <w:color w:val="0F1115"/>
          <w:sz w:val="28"/>
          <w:szCs w:val="28"/>
        </w:rPr>
        <w:t>живет</w:t>
      </w:r>
      <w:proofErr w:type="spellEnd"/>
      <w:r w:rsidRPr="00024853">
        <w:rPr>
          <w:color w:val="0F1115"/>
          <w:sz w:val="28"/>
          <w:szCs w:val="28"/>
        </w:rPr>
        <w:t xml:space="preserve"> во время выступления, переключая внимание с внешних оценок на внутренние задачи образа.</w:t>
      </w:r>
      <w:r w:rsidR="009327A6">
        <w:rPr>
          <w:color w:val="0F1115"/>
          <w:sz w:val="28"/>
          <w:szCs w:val="28"/>
        </w:rPr>
        <w:t xml:space="preserve"> </w:t>
      </w:r>
      <w:r w:rsidRPr="00024853">
        <w:rPr>
          <w:color w:val="0F1115"/>
          <w:sz w:val="28"/>
          <w:szCs w:val="28"/>
        </w:rPr>
        <w:t xml:space="preserve">Дополняют этот подход </w:t>
      </w:r>
      <w:r w:rsidRPr="00024853">
        <w:rPr>
          <w:i/>
          <w:color w:val="0F1115"/>
          <w:sz w:val="28"/>
          <w:szCs w:val="28"/>
        </w:rPr>
        <w:t>концепции пластической культуры</w:t>
      </w:r>
      <w:r w:rsidRPr="00024853">
        <w:rPr>
          <w:color w:val="0F1115"/>
          <w:sz w:val="28"/>
          <w:szCs w:val="28"/>
        </w:rPr>
        <w:t>. Н.И. Козлов определяет пластическую культуру эстрадного вокалиста как интегративное качество личности, включающее элементы пантомимы, хореографии, сценического движения, ритм</w:t>
      </w:r>
      <w:r>
        <w:rPr>
          <w:color w:val="0F1115"/>
          <w:sz w:val="28"/>
          <w:szCs w:val="28"/>
        </w:rPr>
        <w:t xml:space="preserve">опластики и спортивной техники. </w:t>
      </w:r>
      <w:r w:rsidRPr="00024853">
        <w:rPr>
          <w:color w:val="0F1115"/>
          <w:sz w:val="28"/>
          <w:szCs w:val="28"/>
        </w:rPr>
        <w:lastRenderedPageBreak/>
        <w:t xml:space="preserve">И.О. Исаева в своей методике исходит из положения об эстрадном певце как о синтетическом явлении, где голос, </w:t>
      </w:r>
      <w:proofErr w:type="spellStart"/>
      <w:r w:rsidRPr="00024853">
        <w:rPr>
          <w:color w:val="0F1115"/>
          <w:sz w:val="28"/>
          <w:szCs w:val="28"/>
        </w:rPr>
        <w:t>актерское</w:t>
      </w:r>
      <w:proofErr w:type="spellEnd"/>
      <w:r w:rsidRPr="00024853">
        <w:rPr>
          <w:color w:val="0F1115"/>
          <w:sz w:val="28"/>
          <w:szCs w:val="28"/>
        </w:rPr>
        <w:t xml:space="preserve"> мастерство, пластика и обаяние образуют единое целое. Концепция пластического интонирования В.В. </w:t>
      </w:r>
      <w:proofErr w:type="spellStart"/>
      <w:r w:rsidRPr="00024853">
        <w:rPr>
          <w:color w:val="0F1115"/>
          <w:sz w:val="28"/>
          <w:szCs w:val="28"/>
        </w:rPr>
        <w:t>Медушевского</w:t>
      </w:r>
      <w:proofErr w:type="spellEnd"/>
      <w:r w:rsidRPr="00024853">
        <w:rPr>
          <w:color w:val="0F1115"/>
          <w:sz w:val="28"/>
          <w:szCs w:val="28"/>
        </w:rPr>
        <w:t xml:space="preserve"> утверждает неразрывную связь музыкального интонирования с двигательными процессами, что </w:t>
      </w:r>
      <w:proofErr w:type="spellStart"/>
      <w:r w:rsidRPr="00024853">
        <w:rPr>
          <w:color w:val="0F1115"/>
          <w:sz w:val="28"/>
          <w:szCs w:val="28"/>
        </w:rPr>
        <w:t>создает</w:t>
      </w:r>
      <w:proofErr w:type="spellEnd"/>
      <w:r w:rsidRPr="00024853">
        <w:rPr>
          <w:color w:val="0F1115"/>
          <w:sz w:val="28"/>
          <w:szCs w:val="28"/>
        </w:rPr>
        <w:t xml:space="preserve"> основу для целостного вокально-пластического тренинга.</w:t>
      </w:r>
    </w:p>
    <w:p w14:paraId="7D6A8E11" w14:textId="77777777" w:rsidR="002612A2" w:rsidRPr="00024853" w:rsidRDefault="00024853" w:rsidP="009327A6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Н</w:t>
      </w:r>
      <w:r w:rsidRPr="00024853">
        <w:rPr>
          <w:color w:val="0F1115"/>
          <w:sz w:val="28"/>
          <w:szCs w:val="28"/>
        </w:rPr>
        <w:t>аиболее эффективной для условий дополнител</w:t>
      </w:r>
      <w:r>
        <w:rPr>
          <w:color w:val="0F1115"/>
          <w:sz w:val="28"/>
          <w:szCs w:val="28"/>
        </w:rPr>
        <w:t>ьного образования с детьми 6-14</w:t>
      </w:r>
      <w:r w:rsidRPr="00024853">
        <w:rPr>
          <w:color w:val="0F1115"/>
          <w:sz w:val="28"/>
          <w:szCs w:val="28"/>
        </w:rPr>
        <w:t xml:space="preserve"> лет является интегрированная методика, поскольку она учитывает возрастную периодизацию, интегрирует вокальную и сценическую подготовку, содержит </w:t>
      </w:r>
      <w:proofErr w:type="spellStart"/>
      <w:r w:rsidRPr="00024853">
        <w:rPr>
          <w:color w:val="0F1115"/>
          <w:sz w:val="28"/>
          <w:szCs w:val="28"/>
        </w:rPr>
        <w:t>четкие</w:t>
      </w:r>
      <w:proofErr w:type="spellEnd"/>
      <w:r w:rsidRPr="00024853">
        <w:rPr>
          <w:color w:val="0F1115"/>
          <w:sz w:val="28"/>
          <w:szCs w:val="28"/>
        </w:rPr>
        <w:t xml:space="preserve"> критерии оценки результатов и апробирована на практике. </w:t>
      </w:r>
    </w:p>
    <w:p w14:paraId="7BD91736" w14:textId="77777777" w:rsidR="00024853" w:rsidRDefault="002612A2" w:rsidP="009327A6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024853">
        <w:rPr>
          <w:bCs/>
          <w:i/>
          <w:iCs/>
          <w:sz w:val="28"/>
          <w:szCs w:val="28"/>
        </w:rPr>
        <w:t>В заключительном параграфе</w:t>
      </w:r>
      <w:r w:rsidRPr="00024853">
        <w:rPr>
          <w:bCs/>
          <w:sz w:val="28"/>
          <w:szCs w:val="28"/>
        </w:rPr>
        <w:t xml:space="preserve"> работы – </w:t>
      </w:r>
      <w:r w:rsidRPr="00024853">
        <w:rPr>
          <w:bCs/>
          <w:i/>
          <w:iCs/>
          <w:sz w:val="28"/>
          <w:szCs w:val="28"/>
        </w:rPr>
        <w:t>«</w:t>
      </w:r>
      <w:r w:rsidRPr="00024853">
        <w:rPr>
          <w:i/>
          <w:sz w:val="28"/>
          <w:szCs w:val="28"/>
        </w:rPr>
        <w:t xml:space="preserve">Анализ практической работы по развитию сценических навыков у детей в </w:t>
      </w:r>
      <w:proofErr w:type="spellStart"/>
      <w:r w:rsidRPr="00024853">
        <w:rPr>
          <w:i/>
          <w:sz w:val="28"/>
          <w:szCs w:val="28"/>
        </w:rPr>
        <w:t>эстрадно</w:t>
      </w:r>
      <w:proofErr w:type="spellEnd"/>
      <w:r w:rsidRPr="00024853">
        <w:rPr>
          <w:i/>
          <w:sz w:val="28"/>
          <w:szCs w:val="28"/>
        </w:rPr>
        <w:t>-джазовом коллективе ДК</w:t>
      </w:r>
      <w:r w:rsidRPr="00024853">
        <w:rPr>
          <w:i/>
          <w:iCs/>
          <w:sz w:val="28"/>
          <w:szCs w:val="28"/>
        </w:rPr>
        <w:t>»</w:t>
      </w:r>
      <w:r w:rsidR="00024853" w:rsidRPr="00024853">
        <w:rPr>
          <w:i/>
          <w:iCs/>
          <w:sz w:val="28"/>
          <w:szCs w:val="28"/>
        </w:rPr>
        <w:t xml:space="preserve"> </w:t>
      </w:r>
      <w:r w:rsidR="00024853" w:rsidRPr="00024853">
        <w:rPr>
          <w:iCs/>
          <w:sz w:val="28"/>
          <w:szCs w:val="28"/>
        </w:rPr>
        <w:t>представлено</w:t>
      </w:r>
      <w:r w:rsidR="009327A6">
        <w:rPr>
          <w:i/>
          <w:iCs/>
          <w:sz w:val="28"/>
          <w:szCs w:val="28"/>
        </w:rPr>
        <w:t xml:space="preserve"> </w:t>
      </w:r>
      <w:r w:rsidR="00024853" w:rsidRPr="00024853">
        <w:rPr>
          <w:color w:val="0F1115"/>
          <w:sz w:val="28"/>
          <w:szCs w:val="28"/>
          <w:shd w:val="clear" w:color="auto" w:fill="FFFFFF"/>
        </w:rPr>
        <w:t xml:space="preserve">описание практической работы по развитию сценических навыков у детей шести-четырнадцати лет в </w:t>
      </w:r>
      <w:proofErr w:type="spellStart"/>
      <w:r w:rsidR="00024853" w:rsidRPr="00024853">
        <w:rPr>
          <w:color w:val="0F1115"/>
          <w:sz w:val="28"/>
          <w:szCs w:val="28"/>
          <w:shd w:val="clear" w:color="auto" w:fill="FFFFFF"/>
        </w:rPr>
        <w:t>эстрадно</w:t>
      </w:r>
      <w:proofErr w:type="spellEnd"/>
      <w:r w:rsidR="00024853" w:rsidRPr="00024853">
        <w:rPr>
          <w:color w:val="0F1115"/>
          <w:sz w:val="28"/>
          <w:szCs w:val="28"/>
          <w:shd w:val="clear" w:color="auto" w:fill="FFFFFF"/>
        </w:rPr>
        <w:t xml:space="preserve">-джазовом коллективе Дворца культуры «Восход», проводившейся в течение пяти лет. </w:t>
      </w:r>
      <w:r w:rsidR="00024853" w:rsidRPr="00024853">
        <w:rPr>
          <w:i/>
          <w:color w:val="0F1115"/>
          <w:sz w:val="28"/>
          <w:szCs w:val="28"/>
          <w:shd w:val="clear" w:color="auto" w:fill="FFFFFF"/>
        </w:rPr>
        <w:t>Целью работы</w:t>
      </w:r>
      <w:r w:rsidR="00024853" w:rsidRPr="00024853">
        <w:rPr>
          <w:color w:val="0F1115"/>
          <w:sz w:val="28"/>
          <w:szCs w:val="28"/>
          <w:shd w:val="clear" w:color="auto" w:fill="FFFFFF"/>
        </w:rPr>
        <w:t xml:space="preserve"> являлось выявление и апробация эффективных методов и подходов, способствующих оптимальному развитию сценических навыков у учащихся. В ходе практической деятельности были применены несколько методик, каждая из которых адаптировалась под конкретные возрастные группы.</w:t>
      </w:r>
    </w:p>
    <w:p w14:paraId="525C682E" w14:textId="77777777" w:rsidR="00024853" w:rsidRPr="00024853" w:rsidRDefault="00024853" w:rsidP="009327A6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proofErr w:type="spellStart"/>
      <w:r w:rsidRPr="00024853">
        <w:rPr>
          <w:i/>
          <w:color w:val="0F1115"/>
          <w:sz w:val="28"/>
          <w:szCs w:val="28"/>
        </w:rPr>
        <w:t>Фонопедический</w:t>
      </w:r>
      <w:proofErr w:type="spellEnd"/>
      <w:r w:rsidRPr="00024853">
        <w:rPr>
          <w:i/>
          <w:color w:val="0F1115"/>
          <w:sz w:val="28"/>
          <w:szCs w:val="28"/>
        </w:rPr>
        <w:t xml:space="preserve"> метод развития голоса В.В. Емельянова</w:t>
      </w:r>
      <w:r w:rsidRPr="00024853">
        <w:rPr>
          <w:color w:val="0F1115"/>
          <w:sz w:val="28"/>
          <w:szCs w:val="28"/>
        </w:rPr>
        <w:t xml:space="preserve"> использовался в работе со всеми детьми, при этом особый акцент на игровых формах делался для младшей группы шести-восьми лет</w:t>
      </w:r>
      <w:r w:rsidR="009327A6">
        <w:rPr>
          <w:color w:val="0F1115"/>
          <w:sz w:val="28"/>
          <w:szCs w:val="28"/>
        </w:rPr>
        <w:t xml:space="preserve">. </w:t>
      </w:r>
      <w:r w:rsidRPr="00024853">
        <w:rPr>
          <w:i/>
          <w:color w:val="0F1115"/>
          <w:sz w:val="28"/>
          <w:szCs w:val="28"/>
        </w:rPr>
        <w:t xml:space="preserve">Методика Сета </w:t>
      </w:r>
      <w:proofErr w:type="spellStart"/>
      <w:r w:rsidRPr="00024853">
        <w:rPr>
          <w:i/>
          <w:color w:val="0F1115"/>
          <w:sz w:val="28"/>
          <w:szCs w:val="28"/>
        </w:rPr>
        <w:t>Риггса</w:t>
      </w:r>
      <w:proofErr w:type="spellEnd"/>
      <w:r w:rsidRPr="00024853">
        <w:rPr>
          <w:i/>
          <w:color w:val="0F1115"/>
          <w:sz w:val="28"/>
          <w:szCs w:val="28"/>
        </w:rPr>
        <w:t xml:space="preserve"> «Пение в речевой позиции»</w:t>
      </w:r>
      <w:r w:rsidRPr="00024853">
        <w:rPr>
          <w:color w:val="0F1115"/>
          <w:sz w:val="28"/>
          <w:szCs w:val="28"/>
        </w:rPr>
        <w:t xml:space="preserve"> применялась фрагментарно с детьми 10-14 лет с использованием адаптированных упражнений</w:t>
      </w:r>
      <w:r w:rsidR="009327A6">
        <w:rPr>
          <w:color w:val="0F1115"/>
          <w:sz w:val="28"/>
          <w:szCs w:val="28"/>
        </w:rPr>
        <w:t xml:space="preserve">. </w:t>
      </w:r>
      <w:r w:rsidRPr="00024853">
        <w:rPr>
          <w:i/>
          <w:color w:val="0F1115"/>
          <w:sz w:val="28"/>
          <w:szCs w:val="28"/>
        </w:rPr>
        <w:t>Интегрированная методика</w:t>
      </w:r>
      <w:r w:rsidRPr="00024853">
        <w:rPr>
          <w:color w:val="0F1115"/>
          <w:sz w:val="28"/>
          <w:szCs w:val="28"/>
        </w:rPr>
        <w:t xml:space="preserve">, основанная на комплексных образовательных программах, реализовывалась через включение </w:t>
      </w:r>
      <w:r w:rsidRPr="00024853">
        <w:rPr>
          <w:i/>
          <w:color w:val="0F1115"/>
          <w:sz w:val="28"/>
          <w:szCs w:val="28"/>
        </w:rPr>
        <w:t>элементов пластического интонирования</w:t>
      </w:r>
      <w:r w:rsidRPr="00024853">
        <w:rPr>
          <w:color w:val="0F1115"/>
          <w:sz w:val="28"/>
          <w:szCs w:val="28"/>
        </w:rPr>
        <w:t xml:space="preserve"> в каждое занятие, работу над </w:t>
      </w:r>
      <w:r w:rsidRPr="00024853">
        <w:rPr>
          <w:i/>
          <w:color w:val="0F1115"/>
          <w:sz w:val="28"/>
          <w:szCs w:val="28"/>
        </w:rPr>
        <w:t>сценическим образом</w:t>
      </w:r>
      <w:r w:rsidRPr="00024853">
        <w:rPr>
          <w:color w:val="0F1115"/>
          <w:sz w:val="28"/>
          <w:szCs w:val="28"/>
        </w:rPr>
        <w:t xml:space="preserve"> при разучивании каждой песни и сочетание вокальных упражнений с движением. </w:t>
      </w:r>
    </w:p>
    <w:p w14:paraId="3E158667" w14:textId="77777777" w:rsidR="00024853" w:rsidRPr="00024853" w:rsidRDefault="00024853" w:rsidP="009327A6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024853">
        <w:rPr>
          <w:i/>
          <w:color w:val="0F1115"/>
          <w:sz w:val="28"/>
          <w:szCs w:val="28"/>
        </w:rPr>
        <w:lastRenderedPageBreak/>
        <w:t>Метод «Зеркала» Вероники Коэн</w:t>
      </w:r>
      <w:r w:rsidRPr="00024853">
        <w:rPr>
          <w:color w:val="0F1115"/>
          <w:sz w:val="28"/>
          <w:szCs w:val="28"/>
        </w:rPr>
        <w:t xml:space="preserve"> применялся как на этапе слушания и анализа музыки, так и при работе над конкретными вокальными номерами. </w:t>
      </w:r>
      <w:r w:rsidRPr="00024853">
        <w:rPr>
          <w:i/>
          <w:color w:val="0F1115"/>
          <w:sz w:val="28"/>
          <w:szCs w:val="28"/>
        </w:rPr>
        <w:t>Система К.С. Станиславского</w:t>
      </w:r>
      <w:r w:rsidRPr="00024853">
        <w:rPr>
          <w:color w:val="0F1115"/>
          <w:sz w:val="28"/>
          <w:szCs w:val="28"/>
        </w:rPr>
        <w:t xml:space="preserve"> была представлена упражнениями на воспитание сценического внимания и мышечной свободы. </w:t>
      </w:r>
    </w:p>
    <w:p w14:paraId="5AD1E127" w14:textId="77777777" w:rsidR="00024853" w:rsidRPr="00024853" w:rsidRDefault="00024853" w:rsidP="009327A6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024853">
        <w:rPr>
          <w:color w:val="0F1115"/>
          <w:sz w:val="28"/>
          <w:szCs w:val="28"/>
        </w:rPr>
        <w:t xml:space="preserve">По результатам практической работы была проведена </w:t>
      </w:r>
      <w:r w:rsidRPr="00024853">
        <w:rPr>
          <w:i/>
          <w:color w:val="0F1115"/>
          <w:sz w:val="28"/>
          <w:szCs w:val="28"/>
        </w:rPr>
        <w:t>диагностика уровня развития сценических навыков</w:t>
      </w:r>
    </w:p>
    <w:p w14:paraId="40B776CD" w14:textId="77777777" w:rsidR="00024853" w:rsidRPr="00024853" w:rsidRDefault="00024853" w:rsidP="009327A6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024853">
        <w:rPr>
          <w:i/>
          <w:color w:val="0F1115"/>
          <w:sz w:val="28"/>
          <w:szCs w:val="28"/>
        </w:rPr>
        <w:t>Интеграция различных методик</w:t>
      </w:r>
      <w:r w:rsidRPr="00024853">
        <w:rPr>
          <w:color w:val="0F1115"/>
          <w:sz w:val="28"/>
          <w:szCs w:val="28"/>
        </w:rPr>
        <w:t xml:space="preserve"> при строгом </w:t>
      </w:r>
      <w:proofErr w:type="spellStart"/>
      <w:r w:rsidRPr="00024853">
        <w:rPr>
          <w:color w:val="0F1115"/>
          <w:sz w:val="28"/>
          <w:szCs w:val="28"/>
        </w:rPr>
        <w:t>учете</w:t>
      </w:r>
      <w:proofErr w:type="spellEnd"/>
      <w:r w:rsidRPr="00024853">
        <w:rPr>
          <w:color w:val="0F1115"/>
          <w:sz w:val="28"/>
          <w:szCs w:val="28"/>
        </w:rPr>
        <w:t xml:space="preserve"> возрастных особенностей детей и систематическом применении позволяет эффективно развивать сценические навыки юных эстрадных вокалистов, </w:t>
      </w:r>
      <w:proofErr w:type="spellStart"/>
      <w:r w:rsidRPr="00024853">
        <w:rPr>
          <w:color w:val="0F1115"/>
          <w:sz w:val="28"/>
          <w:szCs w:val="28"/>
        </w:rPr>
        <w:t>причем</w:t>
      </w:r>
      <w:proofErr w:type="spellEnd"/>
      <w:r w:rsidRPr="00024853">
        <w:rPr>
          <w:color w:val="0F1115"/>
          <w:sz w:val="28"/>
          <w:szCs w:val="28"/>
        </w:rPr>
        <w:t xml:space="preserve"> наиболее продуктивным является комплексный подход, объединяющий вокально-техническую подготовку, пластическое интонирование и </w:t>
      </w:r>
      <w:proofErr w:type="spellStart"/>
      <w:r w:rsidRPr="00024853">
        <w:rPr>
          <w:color w:val="0F1115"/>
          <w:sz w:val="28"/>
          <w:szCs w:val="28"/>
        </w:rPr>
        <w:t>актерские</w:t>
      </w:r>
      <w:proofErr w:type="spellEnd"/>
      <w:r w:rsidRPr="00024853">
        <w:rPr>
          <w:color w:val="0F1115"/>
          <w:sz w:val="28"/>
          <w:szCs w:val="28"/>
        </w:rPr>
        <w:t xml:space="preserve"> </w:t>
      </w:r>
      <w:proofErr w:type="spellStart"/>
      <w:r w:rsidRPr="00024853">
        <w:rPr>
          <w:color w:val="0F1115"/>
          <w:sz w:val="28"/>
          <w:szCs w:val="28"/>
        </w:rPr>
        <w:t>приемы</w:t>
      </w:r>
      <w:proofErr w:type="spellEnd"/>
      <w:r w:rsidRPr="00024853">
        <w:rPr>
          <w:color w:val="0F1115"/>
          <w:sz w:val="28"/>
          <w:szCs w:val="28"/>
        </w:rPr>
        <w:t>, адаптированные для каждой возрастной группы.</w:t>
      </w:r>
    </w:p>
    <w:p w14:paraId="595563F3" w14:textId="77777777" w:rsidR="002612A2" w:rsidRDefault="002612A2" w:rsidP="009327A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84784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В заключении </w:t>
      </w:r>
      <w:r w:rsidRPr="00284784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представлены результаты </w:t>
      </w:r>
      <w:proofErr w:type="spellStart"/>
      <w:r w:rsidRPr="00284784">
        <w:rPr>
          <w:rFonts w:ascii="Times New Roman" w:eastAsia="Times New Roman" w:hAnsi="Times New Roman"/>
          <w:sz w:val="28"/>
          <w:szCs w:val="28"/>
          <w:lang w:eastAsia="ru-RU"/>
        </w:rPr>
        <w:t>проведенного</w:t>
      </w:r>
      <w:proofErr w:type="spellEnd"/>
      <w:r w:rsidRPr="00284784"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исследования и сделаны следующие </w:t>
      </w:r>
      <w:r w:rsidRPr="002847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выводы:</w:t>
      </w:r>
    </w:p>
    <w:p w14:paraId="3BE83413" w14:textId="77777777" w:rsidR="00F516F6" w:rsidRPr="00F516F6" w:rsidRDefault="00F516F6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6F6">
        <w:rPr>
          <w:rFonts w:ascii="Times New Roman" w:hAnsi="Times New Roman"/>
          <w:sz w:val="28"/>
          <w:szCs w:val="28"/>
        </w:rPr>
        <w:t xml:space="preserve">1. В современном обществе </w:t>
      </w:r>
      <w:proofErr w:type="spellStart"/>
      <w:r w:rsidRPr="00F516F6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-джазовый вокал является одним из самых популярных направлений в музыке. </w:t>
      </w:r>
      <w:proofErr w:type="gramStart"/>
      <w:r w:rsidRPr="00F516F6">
        <w:rPr>
          <w:rFonts w:ascii="Times New Roman" w:hAnsi="Times New Roman"/>
          <w:sz w:val="28"/>
          <w:szCs w:val="28"/>
        </w:rPr>
        <w:t xml:space="preserve">Будучи комплексным социокультурным феноменом, он занимает особую нишу в художественной культуре России, активно воздействуя на эмоциональную, интеллектуальную и творческую сферы личности </w:t>
      </w:r>
      <w:proofErr w:type="spellStart"/>
      <w:r w:rsidRPr="00F516F6">
        <w:rPr>
          <w:rFonts w:ascii="Times New Roman" w:hAnsi="Times New Roman"/>
          <w:sz w:val="28"/>
          <w:szCs w:val="28"/>
        </w:rPr>
        <w:t>ребенка</w:t>
      </w:r>
      <w:proofErr w:type="spellEnd"/>
      <w:r w:rsidRPr="00F516F6">
        <w:rPr>
          <w:rFonts w:ascii="Times New Roman" w:hAnsi="Times New Roman"/>
          <w:sz w:val="28"/>
          <w:szCs w:val="28"/>
        </w:rPr>
        <w:t>.</w:t>
      </w:r>
      <w:proofErr w:type="gramEnd"/>
      <w:r w:rsidRPr="00F516F6">
        <w:rPr>
          <w:rFonts w:ascii="Times New Roman" w:hAnsi="Times New Roman"/>
          <w:sz w:val="28"/>
          <w:szCs w:val="28"/>
        </w:rPr>
        <w:t xml:space="preserve"> Масштабная </w:t>
      </w:r>
      <w:proofErr w:type="spellStart"/>
      <w:r w:rsidRPr="00F516F6">
        <w:rPr>
          <w:rFonts w:ascii="Times New Roman" w:hAnsi="Times New Roman"/>
          <w:sz w:val="28"/>
          <w:szCs w:val="28"/>
        </w:rPr>
        <w:t>медийная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 популяризация через телевизионные проекты («Голос Дети», «Евровидение», «Ну-ка все вместе») сделала эстрадное пение объектом повышенного интереса со стороны детской аудитории, их родителей и широкой зрительской общественности, что обусловливает актуальность целенаправленной сценической подготовки юных вокалистов.</w:t>
      </w:r>
    </w:p>
    <w:p w14:paraId="56228BBA" w14:textId="77777777" w:rsidR="00F516F6" w:rsidRPr="00F516F6" w:rsidRDefault="00F516F6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6F6">
        <w:rPr>
          <w:rFonts w:ascii="Times New Roman" w:hAnsi="Times New Roman"/>
          <w:sz w:val="28"/>
          <w:szCs w:val="28"/>
        </w:rPr>
        <w:t xml:space="preserve">2. Детский </w:t>
      </w:r>
      <w:proofErr w:type="spellStart"/>
      <w:r w:rsidRPr="00F516F6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-джазовый вокал представляет собой синтетическое художественное явление, не сводимое к простой сумме эстрадного и джазового компонентов, а образующее интегративное качество. В структуру детского </w:t>
      </w:r>
      <w:proofErr w:type="spellStart"/>
      <w:r w:rsidRPr="00F516F6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-вокального исполнительства входят четыре взаимосвязанных компонента: вокально-технический (специфические </w:t>
      </w:r>
      <w:proofErr w:type="spellStart"/>
      <w:r w:rsidRPr="00F516F6">
        <w:rPr>
          <w:rFonts w:ascii="Times New Roman" w:hAnsi="Times New Roman"/>
          <w:sz w:val="28"/>
          <w:szCs w:val="28"/>
        </w:rPr>
        <w:t>приемы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 эстрадной фонации, работа с микрофоном и фонограммой, сольное и </w:t>
      </w:r>
      <w:r w:rsidRPr="00F516F6">
        <w:rPr>
          <w:rFonts w:ascii="Times New Roman" w:hAnsi="Times New Roman"/>
          <w:sz w:val="28"/>
          <w:szCs w:val="28"/>
        </w:rPr>
        <w:lastRenderedPageBreak/>
        <w:t xml:space="preserve">ансамблевое интонирование); сценически-пластический (хореография, сценическое движение, координация пения и танца); </w:t>
      </w:r>
      <w:proofErr w:type="spellStart"/>
      <w:r w:rsidRPr="00F516F6">
        <w:rPr>
          <w:rFonts w:ascii="Times New Roman" w:hAnsi="Times New Roman"/>
          <w:sz w:val="28"/>
          <w:szCs w:val="28"/>
        </w:rPr>
        <w:t>актерско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-речевой (элементы драматического искусства для создания образа, сценическая речь и артикуляция); визуально-эстетический (оформление номера, формирование целостного художественного образа). </w:t>
      </w:r>
    </w:p>
    <w:p w14:paraId="06573BB6" w14:textId="77777777" w:rsidR="00F516F6" w:rsidRPr="00F516F6" w:rsidRDefault="00F516F6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6F6">
        <w:rPr>
          <w:rFonts w:ascii="Times New Roman" w:hAnsi="Times New Roman"/>
          <w:sz w:val="28"/>
          <w:szCs w:val="28"/>
        </w:rPr>
        <w:t xml:space="preserve">Целенаправленное и комплексное развитие сценических навыков на основе взаимосвязи данных компонентов выступает необходимым условием подготовки юного эстрадного вокалиста к полноценной концертно-исполнительской деятельности. Проблема исследования заключается в отсутствии системного подхода к интеграции этих компонентов в практике работы детских эстрадных коллективов, что приводит к разрыву между вокальным развитием </w:t>
      </w:r>
      <w:proofErr w:type="spellStart"/>
      <w:r w:rsidRPr="00F516F6">
        <w:rPr>
          <w:rFonts w:ascii="Times New Roman" w:hAnsi="Times New Roman"/>
          <w:sz w:val="28"/>
          <w:szCs w:val="28"/>
        </w:rPr>
        <w:t>ребенка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 и формированием его сценической культуры.</w:t>
      </w:r>
    </w:p>
    <w:p w14:paraId="5B9A6020" w14:textId="77777777" w:rsidR="00F516F6" w:rsidRPr="00F516F6" w:rsidRDefault="00F516F6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6F6">
        <w:rPr>
          <w:rFonts w:ascii="Times New Roman" w:hAnsi="Times New Roman"/>
          <w:sz w:val="28"/>
          <w:szCs w:val="28"/>
        </w:rPr>
        <w:t xml:space="preserve">3. Обучение детей </w:t>
      </w:r>
      <w:proofErr w:type="spellStart"/>
      <w:r w:rsidRPr="00F516F6">
        <w:rPr>
          <w:rFonts w:ascii="Times New Roman" w:hAnsi="Times New Roman"/>
          <w:sz w:val="28"/>
          <w:szCs w:val="28"/>
        </w:rPr>
        <w:t>эстрадно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-джазовому вокалу в условиях дополнительного образования требует </w:t>
      </w:r>
      <w:proofErr w:type="spellStart"/>
      <w:r w:rsidRPr="00F516F6">
        <w:rPr>
          <w:rFonts w:ascii="Times New Roman" w:hAnsi="Times New Roman"/>
          <w:sz w:val="28"/>
          <w:szCs w:val="28"/>
        </w:rPr>
        <w:t>учета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 комплекса психологических и физиологических особенностей развивающегося организма.  Наиболее эффективной для условий ДК с детьми 6–14 лет признана интегрированная методика, реализуемая в рамках дополнительных общеобразовательных программ, поскольку она учитывает возрастную периодизацию, интегрирует вокальную и сценическую подготовку, содержит </w:t>
      </w:r>
      <w:proofErr w:type="spellStart"/>
      <w:r w:rsidRPr="00F516F6">
        <w:rPr>
          <w:rFonts w:ascii="Times New Roman" w:hAnsi="Times New Roman"/>
          <w:sz w:val="28"/>
          <w:szCs w:val="28"/>
        </w:rPr>
        <w:t>четкие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 критерии оценки результатов и апробирована в учреждениях дополнительного образования. </w:t>
      </w:r>
    </w:p>
    <w:p w14:paraId="4C668F81" w14:textId="77777777" w:rsidR="00F516F6" w:rsidRPr="00F516F6" w:rsidRDefault="00F516F6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6F6">
        <w:rPr>
          <w:rFonts w:ascii="Times New Roman" w:hAnsi="Times New Roman"/>
          <w:sz w:val="28"/>
          <w:szCs w:val="28"/>
        </w:rPr>
        <w:t>Центральным методом интегрированной методики выступает пластическое интонирование - способ «проживания» музыкального образа через движение, превращающий процесс восприятия музыки из пассивного слушания в активную творческую деятельность. Теоретическую базу этого метода составляют труды Э. Жак-</w:t>
      </w:r>
      <w:proofErr w:type="spellStart"/>
      <w:r w:rsidRPr="00F516F6">
        <w:rPr>
          <w:rFonts w:ascii="Times New Roman" w:hAnsi="Times New Roman"/>
          <w:sz w:val="28"/>
          <w:szCs w:val="28"/>
        </w:rPr>
        <w:t>Далькроза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, разработки отечественных педагогов (Н.А. Ветлугиной, А.И. Бурениной и др.), а также методика «музыкальных зеркал» В. Коэн, где движение раскрепощает, снимает внутренний зажим и позволяет педагогу увидеть, как слышит музыку каждый </w:t>
      </w:r>
      <w:proofErr w:type="spellStart"/>
      <w:r w:rsidRPr="00F516F6">
        <w:rPr>
          <w:rFonts w:ascii="Times New Roman" w:hAnsi="Times New Roman"/>
          <w:sz w:val="28"/>
          <w:szCs w:val="28"/>
        </w:rPr>
        <w:t>ребенок</w:t>
      </w:r>
      <w:proofErr w:type="spellEnd"/>
      <w:r w:rsidRPr="00F516F6">
        <w:rPr>
          <w:rFonts w:ascii="Times New Roman" w:hAnsi="Times New Roman"/>
          <w:sz w:val="28"/>
          <w:szCs w:val="28"/>
        </w:rPr>
        <w:t>.</w:t>
      </w:r>
    </w:p>
    <w:p w14:paraId="159C2693" w14:textId="77777777" w:rsidR="00F516F6" w:rsidRPr="00F516F6" w:rsidRDefault="00F516F6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6F6">
        <w:rPr>
          <w:rFonts w:ascii="Times New Roman" w:hAnsi="Times New Roman"/>
          <w:sz w:val="28"/>
          <w:szCs w:val="28"/>
        </w:rPr>
        <w:lastRenderedPageBreak/>
        <w:t>4. В ходе практической работы, проводившейся в течение пяти лет на базе ДК «Восход» (эстрадная студия «Вариант») с детьми 6–14 лет, установлена необходимость возрастной дифференциации методов развития сценических навыков.  Практическая реализация исследованных концепций нашла подтверждение в работе с детьми-вокалистами.</w:t>
      </w:r>
    </w:p>
    <w:p w14:paraId="22809FA9" w14:textId="77777777" w:rsidR="00F516F6" w:rsidRPr="00F516F6" w:rsidRDefault="00F516F6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6F6">
        <w:rPr>
          <w:rFonts w:ascii="Times New Roman" w:hAnsi="Times New Roman"/>
          <w:sz w:val="28"/>
          <w:szCs w:val="28"/>
        </w:rPr>
        <w:t xml:space="preserve">Система дополнительного образования </w:t>
      </w:r>
      <w:proofErr w:type="spellStart"/>
      <w:r w:rsidRPr="00F516F6">
        <w:rPr>
          <w:rFonts w:ascii="Times New Roman" w:hAnsi="Times New Roman"/>
          <w:sz w:val="28"/>
          <w:szCs w:val="28"/>
        </w:rPr>
        <w:t>создает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 уникальные возможности для реализации индивидуального подхода, сочетания сольных и ансамблевых форм </w:t>
      </w:r>
      <w:proofErr w:type="spellStart"/>
      <w:r w:rsidRPr="00F516F6">
        <w:rPr>
          <w:rFonts w:ascii="Times New Roman" w:hAnsi="Times New Roman"/>
          <w:sz w:val="28"/>
          <w:szCs w:val="28"/>
        </w:rPr>
        <w:t>музицирования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, активной концертной деятельности, что в совокупности способствует не только формированию вокально-исполнительских компетенций, но и гармоничному личностному развитию </w:t>
      </w:r>
      <w:proofErr w:type="spellStart"/>
      <w:r w:rsidRPr="00F516F6">
        <w:rPr>
          <w:rFonts w:ascii="Times New Roman" w:hAnsi="Times New Roman"/>
          <w:sz w:val="28"/>
          <w:szCs w:val="28"/>
        </w:rPr>
        <w:t>ребенка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, раскрытию его творческого потенциала, социализации и самореализации.  </w:t>
      </w:r>
    </w:p>
    <w:p w14:paraId="3B79CA18" w14:textId="77777777" w:rsidR="00F516F6" w:rsidRDefault="00F516F6" w:rsidP="00F516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16F6">
        <w:rPr>
          <w:rFonts w:ascii="Times New Roman" w:hAnsi="Times New Roman"/>
          <w:sz w:val="28"/>
          <w:szCs w:val="28"/>
        </w:rPr>
        <w:t>Проведенная</w:t>
      </w:r>
      <w:proofErr w:type="spellEnd"/>
      <w:r w:rsidRPr="00F516F6">
        <w:rPr>
          <w:rFonts w:ascii="Times New Roman" w:hAnsi="Times New Roman"/>
          <w:sz w:val="28"/>
          <w:szCs w:val="28"/>
        </w:rPr>
        <w:t xml:space="preserve"> диагностика уровня развития сценических навыков у детей до и после применения комплекса методик показала положительную динамику по всем критериям.  Перспективы дальнейшего исследования связаны с разработкой системной диагностики сценических способностей, созданием специализированных образовательных программ для разных возрастных групп, а также изучением влияния цифровых технологий (</w:t>
      </w:r>
      <w:proofErr w:type="spellStart"/>
      <w:r w:rsidRPr="00F516F6">
        <w:rPr>
          <w:rFonts w:ascii="Times New Roman" w:hAnsi="Times New Roman"/>
          <w:sz w:val="28"/>
          <w:szCs w:val="28"/>
        </w:rPr>
        <w:t>видеосъемка</w:t>
      </w:r>
      <w:proofErr w:type="spellEnd"/>
      <w:r w:rsidRPr="00F516F6">
        <w:rPr>
          <w:rFonts w:ascii="Times New Roman" w:hAnsi="Times New Roman"/>
          <w:sz w:val="28"/>
          <w:szCs w:val="28"/>
        </w:rPr>
        <w:t>, самоанализ выступлений) на формирование сценической культуры юных вокалистов.</w:t>
      </w:r>
    </w:p>
    <w:p w14:paraId="4A4AE14C" w14:textId="77777777" w:rsidR="002612A2" w:rsidRPr="00284784" w:rsidRDefault="002612A2" w:rsidP="002612A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4784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Список использованных источников</w:t>
      </w:r>
      <w:r w:rsidRPr="00284784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44</w:t>
      </w:r>
      <w:r w:rsidRPr="00284784">
        <w:rPr>
          <w:rFonts w:ascii="Times New Roman" w:eastAsia="Times New Roman" w:hAnsi="Times New Roman"/>
          <w:sz w:val="28"/>
          <w:szCs w:val="28"/>
          <w:lang w:eastAsia="ru-RU"/>
        </w:rPr>
        <w:t xml:space="preserve"> наименования: труды в области педагогики, психологии, музыкальной педагогики и методики.</w:t>
      </w:r>
    </w:p>
    <w:p w14:paraId="35B1EDA3" w14:textId="77777777" w:rsidR="002612A2" w:rsidRPr="00284784" w:rsidRDefault="002612A2" w:rsidP="00261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4784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 приложении</w:t>
      </w:r>
      <w:r w:rsidRPr="00284784">
        <w:rPr>
          <w:rFonts w:ascii="Times New Roman" w:hAnsi="Times New Roman"/>
          <w:sz w:val="28"/>
          <w:szCs w:val="28"/>
        </w:rPr>
        <w:t xml:space="preserve"> представлен практический материал, который был апробирован автором исследования и используется в настоящее время в педагогической деятельности.</w:t>
      </w:r>
    </w:p>
    <w:p w14:paraId="05F65591" w14:textId="77777777" w:rsidR="002612A2" w:rsidRDefault="002612A2" w:rsidP="00024853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63D5CDD" w14:textId="77777777" w:rsidR="002612A2" w:rsidRPr="002612A2" w:rsidRDefault="002612A2" w:rsidP="000248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2612A2" w:rsidRPr="002612A2" w:rsidSect="00F516F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B934E" w14:textId="77777777" w:rsidR="007660CD" w:rsidRDefault="007660CD" w:rsidP="00F516F6">
      <w:pPr>
        <w:spacing w:after="0" w:line="240" w:lineRule="auto"/>
      </w:pPr>
      <w:r>
        <w:separator/>
      </w:r>
    </w:p>
  </w:endnote>
  <w:endnote w:type="continuationSeparator" w:id="0">
    <w:p w14:paraId="34AAEB3F" w14:textId="77777777" w:rsidR="007660CD" w:rsidRDefault="007660CD" w:rsidP="00F51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13529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ED546F8" w14:textId="77777777" w:rsidR="00F516F6" w:rsidRPr="000768CD" w:rsidRDefault="00F516F6">
        <w:pPr>
          <w:pStyle w:val="a7"/>
          <w:jc w:val="right"/>
          <w:rPr>
            <w:rFonts w:ascii="Times New Roman" w:hAnsi="Times New Roman"/>
          </w:rPr>
        </w:pPr>
        <w:r w:rsidRPr="000768CD">
          <w:rPr>
            <w:rFonts w:ascii="Times New Roman" w:hAnsi="Times New Roman"/>
          </w:rPr>
          <w:fldChar w:fldCharType="begin"/>
        </w:r>
        <w:r w:rsidRPr="000768CD">
          <w:rPr>
            <w:rFonts w:ascii="Times New Roman" w:hAnsi="Times New Roman"/>
          </w:rPr>
          <w:instrText>PAGE   \* MERGEFORMAT</w:instrText>
        </w:r>
        <w:r w:rsidRPr="000768CD">
          <w:rPr>
            <w:rFonts w:ascii="Times New Roman" w:hAnsi="Times New Roman"/>
          </w:rPr>
          <w:fldChar w:fldCharType="separate"/>
        </w:r>
        <w:r w:rsidR="000768CD">
          <w:rPr>
            <w:rFonts w:ascii="Times New Roman" w:hAnsi="Times New Roman"/>
            <w:noProof/>
          </w:rPr>
          <w:t>2</w:t>
        </w:r>
        <w:r w:rsidRPr="000768CD">
          <w:rPr>
            <w:rFonts w:ascii="Times New Roman" w:hAnsi="Times New Roman"/>
          </w:rPr>
          <w:fldChar w:fldCharType="end"/>
        </w:r>
      </w:p>
    </w:sdtContent>
  </w:sdt>
  <w:p w14:paraId="07108438" w14:textId="77777777" w:rsidR="00F516F6" w:rsidRDefault="00F516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BC588" w14:textId="77777777" w:rsidR="007660CD" w:rsidRDefault="007660CD" w:rsidP="00F516F6">
      <w:pPr>
        <w:spacing w:after="0" w:line="240" w:lineRule="auto"/>
      </w:pPr>
      <w:r>
        <w:separator/>
      </w:r>
    </w:p>
  </w:footnote>
  <w:footnote w:type="continuationSeparator" w:id="0">
    <w:p w14:paraId="1C07C251" w14:textId="77777777" w:rsidR="007660CD" w:rsidRDefault="007660CD" w:rsidP="00F51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C190E"/>
    <w:multiLevelType w:val="multilevel"/>
    <w:tmpl w:val="78CA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A2"/>
    <w:rsid w:val="00024853"/>
    <w:rsid w:val="000768CD"/>
    <w:rsid w:val="002612A2"/>
    <w:rsid w:val="007660CD"/>
    <w:rsid w:val="008827C2"/>
    <w:rsid w:val="008B7135"/>
    <w:rsid w:val="009327A6"/>
    <w:rsid w:val="00A06D1D"/>
    <w:rsid w:val="00D45BB8"/>
    <w:rsid w:val="00D77975"/>
    <w:rsid w:val="00EF7EEC"/>
    <w:rsid w:val="00F5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C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A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2612A2"/>
    <w:pPr>
      <w:tabs>
        <w:tab w:val="left" w:pos="708"/>
      </w:tabs>
      <w:suppressAutoHyphens/>
      <w:spacing w:after="160" w:line="254" w:lineRule="auto"/>
    </w:pPr>
    <w:rPr>
      <w:rFonts w:ascii="Calibri" w:eastAsia="SimSun" w:hAnsi="Calibri" w:cs="Times New Roman"/>
      <w:color w:val="00000A"/>
      <w:lang w:eastAsia="ru-RU"/>
    </w:rPr>
  </w:style>
  <w:style w:type="character" w:styleId="a4">
    <w:name w:val="Strong"/>
    <w:basedOn w:val="a0"/>
    <w:uiPriority w:val="22"/>
    <w:qFormat/>
    <w:rsid w:val="002612A2"/>
    <w:rPr>
      <w:b/>
      <w:bCs/>
    </w:rPr>
  </w:style>
  <w:style w:type="paragraph" w:customStyle="1" w:styleId="ds-markdown-paragraph">
    <w:name w:val="ds-markdown-paragraph"/>
    <w:basedOn w:val="a"/>
    <w:rsid w:val="000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1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16F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51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16F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A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2612A2"/>
    <w:pPr>
      <w:tabs>
        <w:tab w:val="left" w:pos="708"/>
      </w:tabs>
      <w:suppressAutoHyphens/>
      <w:spacing w:after="160" w:line="254" w:lineRule="auto"/>
    </w:pPr>
    <w:rPr>
      <w:rFonts w:ascii="Calibri" w:eastAsia="SimSun" w:hAnsi="Calibri" w:cs="Times New Roman"/>
      <w:color w:val="00000A"/>
      <w:lang w:eastAsia="ru-RU"/>
    </w:rPr>
  </w:style>
  <w:style w:type="character" w:styleId="a4">
    <w:name w:val="Strong"/>
    <w:basedOn w:val="a0"/>
    <w:uiPriority w:val="22"/>
    <w:qFormat/>
    <w:rsid w:val="002612A2"/>
    <w:rPr>
      <w:b/>
      <w:bCs/>
    </w:rPr>
  </w:style>
  <w:style w:type="paragraph" w:customStyle="1" w:styleId="ds-markdown-paragraph">
    <w:name w:val="ds-markdown-paragraph"/>
    <w:basedOn w:val="a"/>
    <w:rsid w:val="000248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1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16F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51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16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8021">
          <w:marLeft w:val="587"/>
          <w:marRight w:val="58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8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2831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Admin</cp:lastModifiedBy>
  <cp:revision>3</cp:revision>
  <dcterms:created xsi:type="dcterms:W3CDTF">2026-06-05T09:43:00Z</dcterms:created>
  <dcterms:modified xsi:type="dcterms:W3CDTF">2026-06-08T08:17:00Z</dcterms:modified>
</cp:coreProperties>
</file>