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D4AF5" w14:textId="77777777" w:rsidR="00300729" w:rsidRPr="00B70BB9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70BB9">
        <w:rPr>
          <w:rFonts w:eastAsia="Times New Roman" w:cs="Times New Roman"/>
          <w:sz w:val="24"/>
          <w:szCs w:val="24"/>
          <w:lang w:eastAsia="ru-RU"/>
        </w:rPr>
        <w:t>МИНОБРНАУКИ РОССИИ</w:t>
      </w:r>
    </w:p>
    <w:p w14:paraId="13D16728" w14:textId="77777777" w:rsidR="00300729" w:rsidRPr="00B70BB9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70BB9">
        <w:rPr>
          <w:rFonts w:eastAsia="Times New Roman" w:cs="Times New Roman"/>
          <w:sz w:val="24"/>
          <w:szCs w:val="24"/>
          <w:lang w:eastAsia="ru-RU"/>
        </w:rPr>
        <w:t xml:space="preserve">ФЕДЕРАЛЬНОЕ ГОСУДАРСТВЕННОЕ БЮДЖЕТНОЕ </w:t>
      </w:r>
    </w:p>
    <w:p w14:paraId="636F2E50" w14:textId="77777777" w:rsidR="00300729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70BB9">
        <w:rPr>
          <w:rFonts w:eastAsia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B50A986" w14:textId="77777777" w:rsidR="00300729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70BB9">
        <w:rPr>
          <w:rFonts w:eastAsia="Times New Roman" w:cs="Times New Roman"/>
          <w:sz w:val="24"/>
          <w:szCs w:val="24"/>
          <w:lang w:eastAsia="ru-RU"/>
        </w:rPr>
        <w:t>«САРАТОВСКИЙ НАЦИОНАЛЬНЫЙ ИССЛЕДОВАТЕЛЬСКИЙ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70BB9">
        <w:rPr>
          <w:rFonts w:eastAsia="Times New Roman" w:cs="Times New Roman"/>
          <w:sz w:val="24"/>
          <w:szCs w:val="24"/>
          <w:lang w:eastAsia="ru-RU"/>
        </w:rPr>
        <w:t xml:space="preserve">ГОСУДАРСТВЕННЫЙ </w:t>
      </w:r>
    </w:p>
    <w:p w14:paraId="20845A31" w14:textId="77777777" w:rsidR="00300729" w:rsidRPr="00B70BB9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70BB9">
        <w:rPr>
          <w:rFonts w:eastAsia="Times New Roman" w:cs="Times New Roman"/>
          <w:sz w:val="24"/>
          <w:szCs w:val="24"/>
          <w:lang w:eastAsia="ru-RU"/>
        </w:rPr>
        <w:t>УНИВЕРСИТЕТ ИМЕНИ Н.Г. ЧЕРНЫШЕВСКОГО»</w:t>
      </w:r>
    </w:p>
    <w:p w14:paraId="1084BB7B" w14:textId="77777777" w:rsidR="00300729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bCs/>
          <w:szCs w:val="28"/>
          <w:lang w:eastAsia="ru-RU"/>
        </w:rPr>
      </w:pPr>
    </w:p>
    <w:p w14:paraId="4F192191" w14:textId="77777777" w:rsidR="00300729" w:rsidRPr="000616CB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bCs/>
          <w:szCs w:val="28"/>
          <w:lang w:eastAsia="ru-RU"/>
        </w:rPr>
      </w:pPr>
      <w:r w:rsidRPr="000616CB">
        <w:rPr>
          <w:rFonts w:eastAsia="Times New Roman" w:cs="Times New Roman"/>
          <w:bCs/>
          <w:szCs w:val="28"/>
          <w:lang w:eastAsia="ru-RU"/>
        </w:rPr>
        <w:t>Педагогический институт</w:t>
      </w:r>
    </w:p>
    <w:p w14:paraId="1229A73F" w14:textId="77777777" w:rsidR="00300729" w:rsidRPr="000616CB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bCs/>
          <w:szCs w:val="28"/>
          <w:lang w:eastAsia="ru-RU"/>
        </w:rPr>
      </w:pPr>
      <w:r w:rsidRPr="000616CB">
        <w:rPr>
          <w:rFonts w:eastAsia="Times New Roman" w:cs="Times New Roman"/>
          <w:bCs/>
          <w:szCs w:val="28"/>
          <w:lang w:eastAsia="ru-RU"/>
        </w:rPr>
        <w:t>Факультет искусств</w:t>
      </w:r>
    </w:p>
    <w:p w14:paraId="6301E11E" w14:textId="77777777" w:rsidR="00300729" w:rsidRPr="00095BC4" w:rsidRDefault="00300729" w:rsidP="00300729">
      <w:pPr>
        <w:widowControl w:val="0"/>
        <w:tabs>
          <w:tab w:val="right" w:pos="9345"/>
        </w:tabs>
        <w:spacing w:after="0"/>
        <w:jc w:val="both"/>
        <w:rPr>
          <w:rFonts w:eastAsia="Times New Roman" w:cs="Times New Roman"/>
          <w:b/>
          <w:szCs w:val="28"/>
          <w:lang w:eastAsia="ru-RU"/>
        </w:rPr>
      </w:pPr>
    </w:p>
    <w:p w14:paraId="5A2635CE" w14:textId="77777777" w:rsidR="00300729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6EB0DFC" w14:textId="77777777" w:rsidR="00300729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284307A" w14:textId="77777777" w:rsidR="00300729" w:rsidRPr="00095BC4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4446714" w14:textId="77777777" w:rsidR="00300729" w:rsidRPr="00095BC4" w:rsidRDefault="00300729" w:rsidP="00300729">
      <w:pPr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95BC4">
        <w:rPr>
          <w:rFonts w:eastAsia="Times New Roman" w:cs="Times New Roman"/>
          <w:szCs w:val="28"/>
          <w:lang w:eastAsia="ru-RU"/>
        </w:rPr>
        <w:t>Кафедра музыкально-инструментальной подготовки</w:t>
      </w:r>
    </w:p>
    <w:p w14:paraId="6F332AEE" w14:textId="77777777" w:rsidR="00300729" w:rsidRPr="00095BC4" w:rsidRDefault="00300729" w:rsidP="00300729">
      <w:pPr>
        <w:tabs>
          <w:tab w:val="left" w:pos="6540"/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1902D3F1" w14:textId="77777777" w:rsidR="00300729" w:rsidRDefault="00300729" w:rsidP="00300729">
      <w:pPr>
        <w:tabs>
          <w:tab w:val="left" w:pos="6540"/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1C89722F" w14:textId="77777777" w:rsidR="00300729" w:rsidRDefault="00300729" w:rsidP="00300729">
      <w:pPr>
        <w:tabs>
          <w:tab w:val="left" w:pos="6540"/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5FEE404D" w14:textId="77777777" w:rsidR="00300729" w:rsidRPr="00095BC4" w:rsidRDefault="00300729" w:rsidP="00300729">
      <w:pPr>
        <w:tabs>
          <w:tab w:val="left" w:pos="6540"/>
          <w:tab w:val="right" w:pos="9345"/>
        </w:tabs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095BC4">
        <w:rPr>
          <w:rFonts w:eastAsia="Times New Roman" w:cs="Times New Roman"/>
          <w:b/>
          <w:szCs w:val="28"/>
          <w:lang w:eastAsia="ru-RU"/>
        </w:rPr>
        <w:t xml:space="preserve">ВОКАЛЬНЫЙ АНСАМБЛЬ КАК ФОРМА ОРГАНИЗАЦИИ </w:t>
      </w:r>
    </w:p>
    <w:p w14:paraId="5225B1E6" w14:textId="77777777" w:rsidR="00300729" w:rsidRPr="00095BC4" w:rsidRDefault="00300729" w:rsidP="00300729">
      <w:pPr>
        <w:tabs>
          <w:tab w:val="left" w:pos="6540"/>
          <w:tab w:val="right" w:pos="9345"/>
        </w:tabs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095BC4">
        <w:rPr>
          <w:rFonts w:eastAsia="Times New Roman" w:cs="Times New Roman"/>
          <w:b/>
          <w:szCs w:val="28"/>
          <w:lang w:eastAsia="ru-RU"/>
        </w:rPr>
        <w:t xml:space="preserve">САМОДЕЯТЕЛЬНОГО ТВОРЧЕСТВА В УЧРЕЖДЕНИЯХ </w:t>
      </w:r>
    </w:p>
    <w:p w14:paraId="0B269BED" w14:textId="77777777" w:rsidR="00300729" w:rsidRPr="00095BC4" w:rsidRDefault="00300729" w:rsidP="00300729">
      <w:pPr>
        <w:tabs>
          <w:tab w:val="left" w:pos="6540"/>
          <w:tab w:val="right" w:pos="9345"/>
        </w:tabs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095BC4">
        <w:rPr>
          <w:rFonts w:eastAsia="Times New Roman" w:cs="Times New Roman"/>
          <w:b/>
          <w:szCs w:val="28"/>
          <w:lang w:eastAsia="ru-RU"/>
        </w:rPr>
        <w:t>КЛУБНОГО ТИПА</w:t>
      </w:r>
    </w:p>
    <w:p w14:paraId="63387EA1" w14:textId="77777777" w:rsidR="00300729" w:rsidRPr="00095BC4" w:rsidRDefault="00300729" w:rsidP="00300729">
      <w:pPr>
        <w:tabs>
          <w:tab w:val="left" w:pos="6540"/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A66728E" w14:textId="77777777" w:rsidR="00300729" w:rsidRDefault="00300729" w:rsidP="00300729">
      <w:pPr>
        <w:tabs>
          <w:tab w:val="right" w:pos="9345"/>
        </w:tabs>
        <w:spacing w:after="0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АВТОРЕФЕРАТ </w:t>
      </w:r>
    </w:p>
    <w:p w14:paraId="095ED4C9" w14:textId="0AFC1E40" w:rsidR="00300729" w:rsidRPr="000616CB" w:rsidRDefault="00300729" w:rsidP="00300729">
      <w:pPr>
        <w:tabs>
          <w:tab w:val="right" w:pos="9345"/>
        </w:tabs>
        <w:spacing w:after="0"/>
        <w:jc w:val="center"/>
        <w:rPr>
          <w:rFonts w:eastAsia="Times New Roman" w:cs="Times New Roman"/>
          <w:bCs/>
          <w:szCs w:val="28"/>
          <w:lang w:eastAsia="ru-RU"/>
        </w:rPr>
      </w:pPr>
      <w:r w:rsidRPr="000616CB">
        <w:rPr>
          <w:rFonts w:eastAsia="Times New Roman" w:cs="Times New Roman"/>
          <w:bCs/>
          <w:szCs w:val="28"/>
          <w:lang w:eastAsia="ru-RU"/>
        </w:rPr>
        <w:t>В</w:t>
      </w:r>
      <w:r>
        <w:rPr>
          <w:rFonts w:eastAsia="Times New Roman" w:cs="Times New Roman"/>
          <w:bCs/>
          <w:szCs w:val="28"/>
          <w:lang w:eastAsia="ru-RU"/>
        </w:rPr>
        <w:t>ЫПУСКНОЙ КВАЛИФИКАЦИОННОЙ РАБОТЫ</w:t>
      </w:r>
      <w:r w:rsidRPr="000616CB">
        <w:rPr>
          <w:rFonts w:eastAsia="Times New Roman" w:cs="Times New Roman"/>
          <w:bCs/>
          <w:szCs w:val="28"/>
          <w:lang w:eastAsia="ru-RU"/>
        </w:rPr>
        <w:t xml:space="preserve"> БАКАЛАВРА</w:t>
      </w:r>
    </w:p>
    <w:p w14:paraId="1615E4E2" w14:textId="77777777" w:rsidR="00300729" w:rsidRPr="00095BC4" w:rsidRDefault="00300729" w:rsidP="00300729">
      <w:pPr>
        <w:tabs>
          <w:tab w:val="left" w:pos="6540"/>
          <w:tab w:val="right" w:pos="9345"/>
        </w:tabs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60FA7EFA" w14:textId="77777777" w:rsidR="00300729" w:rsidRPr="00095BC4" w:rsidRDefault="00300729" w:rsidP="00300729">
      <w:pPr>
        <w:widowControl w:val="0"/>
        <w:tabs>
          <w:tab w:val="right" w:pos="9345"/>
        </w:tabs>
        <w:spacing w:after="0"/>
        <w:rPr>
          <w:rFonts w:eastAsia="Times New Roman" w:cs="Times New Roman"/>
          <w:szCs w:val="28"/>
          <w:lang w:eastAsia="ru-RU"/>
        </w:rPr>
      </w:pPr>
    </w:p>
    <w:p w14:paraId="04E6249A" w14:textId="77777777" w:rsidR="00300729" w:rsidRPr="00095BC4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95BC4">
        <w:rPr>
          <w:rFonts w:eastAsia="Times New Roman" w:cs="Times New Roman"/>
          <w:szCs w:val="28"/>
          <w:lang w:eastAsia="ru-RU"/>
        </w:rPr>
        <w:t>студентки 5 курса 551 группы</w:t>
      </w:r>
    </w:p>
    <w:p w14:paraId="0C16CB04" w14:textId="77777777" w:rsidR="00300729" w:rsidRPr="00095BC4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95BC4">
        <w:rPr>
          <w:rFonts w:eastAsia="Times New Roman" w:cs="Times New Roman"/>
          <w:szCs w:val="28"/>
          <w:lang w:eastAsia="ru-RU"/>
        </w:rPr>
        <w:t>направления 53.03.01 Музыкальное искусство эстрады</w:t>
      </w:r>
    </w:p>
    <w:p w14:paraId="61770C3A" w14:textId="77777777" w:rsidR="00300729" w:rsidRPr="00095BC4" w:rsidRDefault="00300729" w:rsidP="00300729">
      <w:pPr>
        <w:widowControl w:val="0"/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95BC4">
        <w:rPr>
          <w:rFonts w:eastAsia="Times New Roman" w:cs="Times New Roman"/>
          <w:szCs w:val="28"/>
          <w:lang w:eastAsia="ru-RU"/>
        </w:rPr>
        <w:t>(профиль «</w:t>
      </w:r>
      <w:proofErr w:type="spellStart"/>
      <w:r w:rsidRPr="00095BC4">
        <w:rPr>
          <w:rFonts w:eastAsia="Times New Roman" w:cs="Times New Roman"/>
          <w:szCs w:val="28"/>
          <w:lang w:eastAsia="ru-RU"/>
        </w:rPr>
        <w:t>Эстрадно</w:t>
      </w:r>
      <w:proofErr w:type="spellEnd"/>
      <w:r w:rsidRPr="00095BC4">
        <w:rPr>
          <w:rFonts w:eastAsia="Times New Roman" w:cs="Times New Roman"/>
          <w:szCs w:val="28"/>
          <w:lang w:eastAsia="ru-RU"/>
        </w:rPr>
        <w:t>-джазовое пение»)</w:t>
      </w:r>
    </w:p>
    <w:p w14:paraId="2F1CFA9E" w14:textId="77777777" w:rsidR="00300729" w:rsidRPr="00095BC4" w:rsidRDefault="00300729" w:rsidP="00300729">
      <w:pPr>
        <w:tabs>
          <w:tab w:val="right" w:pos="9345"/>
        </w:tabs>
        <w:spacing w:after="0"/>
        <w:rPr>
          <w:rFonts w:eastAsia="Times New Roman" w:cs="Times New Roman"/>
          <w:szCs w:val="28"/>
          <w:lang w:eastAsia="ru-RU"/>
        </w:rPr>
      </w:pPr>
    </w:p>
    <w:p w14:paraId="05C7484F" w14:textId="77777777" w:rsidR="00300729" w:rsidRPr="00095BC4" w:rsidRDefault="00300729" w:rsidP="00300729">
      <w:pPr>
        <w:tabs>
          <w:tab w:val="right" w:pos="9345"/>
        </w:tabs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095BC4">
        <w:rPr>
          <w:rFonts w:eastAsia="Times New Roman" w:cs="Times New Roman"/>
          <w:b/>
          <w:szCs w:val="28"/>
          <w:lang w:eastAsia="ru-RU"/>
        </w:rPr>
        <w:t>ЗАВЕРШИНСКОЙ ДАРЬИ ПЕТРОВНЫ</w:t>
      </w:r>
    </w:p>
    <w:p w14:paraId="492DA80F" w14:textId="77777777" w:rsidR="00300729" w:rsidRPr="00095BC4" w:rsidRDefault="00300729" w:rsidP="00300729">
      <w:pPr>
        <w:tabs>
          <w:tab w:val="right" w:pos="9345"/>
        </w:tabs>
        <w:spacing w:after="0"/>
        <w:jc w:val="both"/>
        <w:rPr>
          <w:rFonts w:eastAsia="Times New Roman" w:cs="Times New Roman"/>
          <w:b/>
          <w:szCs w:val="28"/>
          <w:lang w:eastAsia="ru-RU"/>
        </w:rPr>
      </w:pPr>
    </w:p>
    <w:p w14:paraId="77952B7A" w14:textId="77777777" w:rsidR="00300729" w:rsidRPr="00095BC4" w:rsidRDefault="00300729" w:rsidP="00300729">
      <w:pPr>
        <w:tabs>
          <w:tab w:val="right" w:pos="9345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0B1D3F8" w14:textId="77777777" w:rsidR="00300729" w:rsidRPr="00095BC4" w:rsidRDefault="00300729" w:rsidP="00300729">
      <w:pPr>
        <w:tabs>
          <w:tab w:val="right" w:pos="9345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11D9342" w14:textId="77777777" w:rsidR="00300729" w:rsidRPr="00095BC4" w:rsidRDefault="00300729" w:rsidP="00300729">
      <w:pPr>
        <w:tabs>
          <w:tab w:val="right" w:pos="9345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6A70D5D" w14:textId="77777777" w:rsidR="00300729" w:rsidRPr="00095BC4" w:rsidRDefault="00300729" w:rsidP="00300729">
      <w:pPr>
        <w:tabs>
          <w:tab w:val="right" w:pos="9345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1B88013" w14:textId="77777777" w:rsidR="00300729" w:rsidRPr="00095BC4" w:rsidRDefault="00300729" w:rsidP="00300729">
      <w:pPr>
        <w:widowControl w:val="0"/>
        <w:tabs>
          <w:tab w:val="right" w:pos="9345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095BC4">
        <w:rPr>
          <w:rFonts w:eastAsia="Times New Roman" w:cs="Times New Roman"/>
          <w:szCs w:val="28"/>
          <w:lang w:eastAsia="ru-RU"/>
        </w:rPr>
        <w:t>Научный руководитель</w:t>
      </w:r>
    </w:p>
    <w:p w14:paraId="7E164A31" w14:textId="77777777" w:rsidR="00300729" w:rsidRPr="00095BC4" w:rsidRDefault="00300729" w:rsidP="00300729">
      <w:pPr>
        <w:widowControl w:val="0"/>
        <w:tabs>
          <w:tab w:val="right" w:pos="9345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095BC4">
        <w:rPr>
          <w:rFonts w:eastAsia="Times New Roman" w:cs="Times New Roman"/>
          <w:szCs w:val="28"/>
          <w:lang w:eastAsia="ru-RU"/>
        </w:rPr>
        <w:t xml:space="preserve">доцент, канд. </w:t>
      </w:r>
      <w:proofErr w:type="spellStart"/>
      <w:r w:rsidRPr="00095BC4">
        <w:rPr>
          <w:rFonts w:eastAsia="Times New Roman" w:cs="Times New Roman"/>
          <w:szCs w:val="28"/>
          <w:lang w:eastAsia="ru-RU"/>
        </w:rPr>
        <w:t>пед</w:t>
      </w:r>
      <w:proofErr w:type="spellEnd"/>
      <w:r w:rsidRPr="00095BC4">
        <w:rPr>
          <w:rFonts w:eastAsia="Times New Roman" w:cs="Times New Roman"/>
          <w:szCs w:val="28"/>
          <w:lang w:eastAsia="ru-RU"/>
        </w:rPr>
        <w:t xml:space="preserve">. наук      </w:t>
      </w:r>
      <w:r>
        <w:rPr>
          <w:rFonts w:eastAsia="Times New Roman" w:cs="Times New Roman"/>
          <w:szCs w:val="28"/>
          <w:lang w:eastAsia="ru-RU"/>
        </w:rPr>
        <w:t xml:space="preserve">      </w:t>
      </w:r>
      <w:r w:rsidRPr="00095BC4">
        <w:rPr>
          <w:rFonts w:eastAsia="Times New Roman" w:cs="Times New Roman"/>
          <w:szCs w:val="28"/>
          <w:lang w:eastAsia="ru-RU"/>
        </w:rPr>
        <w:t xml:space="preserve">____________________  </w:t>
      </w:r>
      <w:r>
        <w:rPr>
          <w:rFonts w:eastAsia="Times New Roman" w:cs="Times New Roman"/>
          <w:szCs w:val="28"/>
          <w:lang w:eastAsia="ru-RU"/>
        </w:rPr>
        <w:t xml:space="preserve">  </w:t>
      </w:r>
      <w:r w:rsidRPr="00095BC4">
        <w:rPr>
          <w:rFonts w:eastAsia="Times New Roman" w:cs="Times New Roman"/>
          <w:szCs w:val="28"/>
          <w:lang w:eastAsia="ru-RU"/>
        </w:rPr>
        <w:t xml:space="preserve">     И. А. Королева</w:t>
      </w:r>
    </w:p>
    <w:p w14:paraId="38292C38" w14:textId="77777777" w:rsidR="00300729" w:rsidRPr="00095BC4" w:rsidRDefault="00300729" w:rsidP="00300729">
      <w:pPr>
        <w:widowControl w:val="0"/>
        <w:tabs>
          <w:tab w:val="right" w:pos="9345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095BC4">
        <w:rPr>
          <w:rFonts w:eastAsia="Times New Roman" w:cs="Times New Roman"/>
          <w:szCs w:val="28"/>
          <w:lang w:eastAsia="ru-RU"/>
        </w:rPr>
        <w:t xml:space="preserve">    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</w:t>
      </w:r>
      <w:r w:rsidRPr="00095BC4">
        <w:rPr>
          <w:rFonts w:eastAsia="Times New Roman" w:cs="Times New Roman"/>
          <w:i/>
          <w:sz w:val="24"/>
          <w:szCs w:val="24"/>
          <w:lang w:eastAsia="ru-RU"/>
        </w:rPr>
        <w:t>(</w:t>
      </w:r>
      <w:r w:rsidRPr="00095BC4">
        <w:rPr>
          <w:rFonts w:eastAsia="Times New Roman" w:cs="Times New Roman"/>
          <w:i/>
          <w:iCs/>
          <w:sz w:val="24"/>
          <w:szCs w:val="24"/>
          <w:lang w:eastAsia="ru-RU"/>
        </w:rPr>
        <w:t>подпись, дата)</w:t>
      </w:r>
    </w:p>
    <w:p w14:paraId="1E9221E9" w14:textId="77777777" w:rsidR="00300729" w:rsidRPr="00095BC4" w:rsidRDefault="00300729" w:rsidP="00300729">
      <w:pPr>
        <w:widowControl w:val="0"/>
        <w:tabs>
          <w:tab w:val="right" w:pos="9345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72B98A5" w14:textId="77777777" w:rsidR="00300729" w:rsidRPr="00095BC4" w:rsidRDefault="00300729" w:rsidP="00300729">
      <w:pPr>
        <w:widowControl w:val="0"/>
        <w:tabs>
          <w:tab w:val="right" w:pos="9345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bookmarkStart w:id="1" w:name="_Hlk208523718"/>
      <w:r w:rsidRPr="00095BC4">
        <w:rPr>
          <w:rFonts w:eastAsia="Times New Roman" w:cs="Times New Roman"/>
          <w:szCs w:val="28"/>
          <w:lang w:eastAsia="ru-RU"/>
        </w:rPr>
        <w:t>Зав. кафедрой</w:t>
      </w:r>
    </w:p>
    <w:p w14:paraId="0E8BEA34" w14:textId="77777777" w:rsidR="00300729" w:rsidRPr="00095BC4" w:rsidRDefault="00300729" w:rsidP="00300729">
      <w:pPr>
        <w:widowControl w:val="0"/>
        <w:tabs>
          <w:tab w:val="right" w:pos="9345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bookmarkStart w:id="2" w:name="_Hlk208523660"/>
      <w:r w:rsidRPr="00095BC4">
        <w:rPr>
          <w:rFonts w:eastAsia="Times New Roman" w:cs="Times New Roman"/>
          <w:szCs w:val="28"/>
          <w:lang w:eastAsia="ru-RU"/>
        </w:rPr>
        <w:t xml:space="preserve">доцент, канд. </w:t>
      </w:r>
      <w:proofErr w:type="spellStart"/>
      <w:r w:rsidRPr="00095BC4">
        <w:rPr>
          <w:rFonts w:eastAsia="Times New Roman" w:cs="Times New Roman"/>
          <w:szCs w:val="28"/>
          <w:lang w:eastAsia="ru-RU"/>
        </w:rPr>
        <w:t>пед</w:t>
      </w:r>
      <w:proofErr w:type="spellEnd"/>
      <w:r w:rsidRPr="00095BC4">
        <w:rPr>
          <w:rFonts w:eastAsia="Times New Roman" w:cs="Times New Roman"/>
          <w:szCs w:val="28"/>
          <w:lang w:eastAsia="ru-RU"/>
        </w:rPr>
        <w:t>. наук</w:t>
      </w:r>
      <w:bookmarkEnd w:id="2"/>
      <w:r w:rsidRPr="00095BC4">
        <w:rPr>
          <w:rFonts w:eastAsia="Times New Roman" w:cs="Times New Roman"/>
          <w:szCs w:val="28"/>
          <w:lang w:eastAsia="ru-RU"/>
        </w:rPr>
        <w:t xml:space="preserve">      </w:t>
      </w:r>
      <w:r>
        <w:rPr>
          <w:rFonts w:eastAsia="Times New Roman" w:cs="Times New Roman"/>
          <w:szCs w:val="28"/>
          <w:lang w:eastAsia="ru-RU"/>
        </w:rPr>
        <w:t xml:space="preserve">       </w:t>
      </w:r>
      <w:r w:rsidRPr="00095BC4">
        <w:rPr>
          <w:rFonts w:eastAsia="Times New Roman" w:cs="Times New Roman"/>
          <w:szCs w:val="28"/>
          <w:lang w:eastAsia="ru-RU"/>
        </w:rPr>
        <w:t xml:space="preserve">____________________    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95BC4">
        <w:rPr>
          <w:rFonts w:eastAsia="Times New Roman" w:cs="Times New Roman"/>
          <w:szCs w:val="28"/>
          <w:lang w:eastAsia="ru-RU"/>
        </w:rPr>
        <w:t xml:space="preserve"> И. А. Королева</w:t>
      </w:r>
    </w:p>
    <w:p w14:paraId="28A494D3" w14:textId="77777777" w:rsidR="00300729" w:rsidRPr="00095BC4" w:rsidRDefault="00300729" w:rsidP="00300729">
      <w:pPr>
        <w:widowControl w:val="0"/>
        <w:tabs>
          <w:tab w:val="right" w:pos="9345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95BC4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</w:t>
      </w:r>
      <w:r w:rsidRPr="00095BC4">
        <w:rPr>
          <w:rFonts w:eastAsia="Times New Roman" w:cs="Times New Roman"/>
          <w:sz w:val="24"/>
          <w:szCs w:val="24"/>
          <w:lang w:eastAsia="ru-RU"/>
        </w:rPr>
        <w:t>(</w:t>
      </w:r>
      <w:r w:rsidRPr="00095BC4">
        <w:rPr>
          <w:rFonts w:eastAsia="Times New Roman" w:cs="Times New Roman"/>
          <w:i/>
          <w:iCs/>
          <w:sz w:val="24"/>
          <w:szCs w:val="24"/>
          <w:lang w:eastAsia="ru-RU"/>
        </w:rPr>
        <w:t>подпись, дата)</w:t>
      </w:r>
    </w:p>
    <w:p w14:paraId="4CEE2484" w14:textId="77777777" w:rsidR="00300729" w:rsidRPr="00095BC4" w:rsidRDefault="00300729" w:rsidP="00300729">
      <w:pPr>
        <w:widowControl w:val="0"/>
        <w:tabs>
          <w:tab w:val="right" w:pos="9345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bookmarkEnd w:id="1"/>
    <w:p w14:paraId="66FBA8D4" w14:textId="77777777" w:rsidR="00300729" w:rsidRPr="00095BC4" w:rsidRDefault="00300729" w:rsidP="00300729">
      <w:pPr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5F88B4CA" w14:textId="77777777" w:rsidR="00300729" w:rsidRPr="00095BC4" w:rsidRDefault="00300729" w:rsidP="00300729">
      <w:pPr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1A8C992E" w14:textId="77777777" w:rsidR="00300729" w:rsidRPr="00095BC4" w:rsidRDefault="00300729" w:rsidP="00300729">
      <w:pPr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6BE2994C" w14:textId="05214603" w:rsidR="009E5C77" w:rsidRPr="00300729" w:rsidRDefault="00300729" w:rsidP="00300729">
      <w:pPr>
        <w:tabs>
          <w:tab w:val="right" w:pos="9345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095BC4">
        <w:rPr>
          <w:rFonts w:eastAsia="Times New Roman" w:cs="Times New Roman"/>
          <w:szCs w:val="28"/>
          <w:lang w:eastAsia="ru-RU"/>
        </w:rPr>
        <w:t>Саратов 2026</w:t>
      </w:r>
    </w:p>
    <w:p w14:paraId="6F1FE2A1" w14:textId="77777777" w:rsidR="009E5C77" w:rsidRPr="009E5C77" w:rsidRDefault="009E5C77" w:rsidP="00300729">
      <w:pPr>
        <w:spacing w:after="0" w:line="360" w:lineRule="auto"/>
        <w:jc w:val="center"/>
        <w:rPr>
          <w:b/>
          <w:bCs/>
        </w:rPr>
      </w:pPr>
      <w:r w:rsidRPr="009E5C77">
        <w:rPr>
          <w:b/>
          <w:bCs/>
        </w:rPr>
        <w:lastRenderedPageBreak/>
        <w:t>Введение</w:t>
      </w:r>
    </w:p>
    <w:p w14:paraId="3ADCB268" w14:textId="6D30A12E" w:rsidR="009E5C77" w:rsidRDefault="009E5C77" w:rsidP="009E5C77">
      <w:pPr>
        <w:spacing w:after="0" w:line="360" w:lineRule="auto"/>
        <w:ind w:firstLine="709"/>
        <w:jc w:val="both"/>
      </w:pPr>
      <w:r>
        <w:t>Вокальный ансамбль представляет собой одну из наиболее динамичных и выразительных форм организации самодеятельного творчества в учрежд</w:t>
      </w:r>
      <w:r>
        <w:t>е</w:t>
      </w:r>
      <w:r>
        <w:t>ниях клубного типа. Он объединяет людей, увлеченных музыкой и вокальным искусством, и создает уникальную атмосферу для самовыражения и творч</w:t>
      </w:r>
      <w:r>
        <w:t>е</w:t>
      </w:r>
      <w:r>
        <w:t>ства. В условиях клубной деятельности ансамбли становятся важным и</w:t>
      </w:r>
      <w:r>
        <w:t>н</w:t>
      </w:r>
      <w:r>
        <w:t>струментом культурного и эстетического воспитания, а также средой для с</w:t>
      </w:r>
      <w:r>
        <w:t>о</w:t>
      </w:r>
      <w:r>
        <w:t xml:space="preserve">циализации участников. </w:t>
      </w:r>
    </w:p>
    <w:p w14:paraId="3FB5235C" w14:textId="5F056640" w:rsidR="009E5C77" w:rsidRDefault="009E5C77" w:rsidP="009E5C77">
      <w:pPr>
        <w:spacing w:after="0" w:line="360" w:lineRule="auto"/>
        <w:ind w:firstLine="709"/>
        <w:jc w:val="both"/>
      </w:pPr>
      <w:r>
        <w:t>Вокальные ансамбли могут варьироваться от небольших групп до более крупных составов, подразумевать исполнение в разнообразных музыкальных стилях и направлениях. Благодаря своей гибкости и доступности, они пр</w:t>
      </w:r>
      <w:r>
        <w:t>и</w:t>
      </w:r>
      <w:r>
        <w:t xml:space="preserve">влекают внимание широкой аудитории, формируя интерес к музыкальному творчеству среди населения. </w:t>
      </w:r>
    </w:p>
    <w:p w14:paraId="231A69A0" w14:textId="09C4D3FE" w:rsidR="009E5C77" w:rsidRDefault="009E5C77" w:rsidP="009E5C77">
      <w:pPr>
        <w:spacing w:after="0" w:line="360" w:lineRule="auto"/>
        <w:ind w:firstLine="709"/>
        <w:jc w:val="both"/>
      </w:pPr>
      <w:r>
        <w:t>Ансамбль может быть разным по уровню подготовки исполнителей и по стилю исполнения. Например, существуют академические, русской песни, фольклорные, эстрадные ансамбли. Одной из ключевых задач вокального а</w:t>
      </w:r>
      <w:r>
        <w:t>н</w:t>
      </w:r>
      <w:r>
        <w:t>самбля является развитие музыкальных навыков участников, что может сп</w:t>
      </w:r>
      <w:r>
        <w:t>о</w:t>
      </w:r>
      <w:r>
        <w:t>собствовать их профессиональному росту, укреплению психологической сплоченности внутри группы. Вокальные ансамбли содействуют формиров</w:t>
      </w:r>
      <w:r>
        <w:t>а</w:t>
      </w:r>
      <w:r>
        <w:t>нию чувства коллективизма, ответственности и командного духа.</w:t>
      </w:r>
    </w:p>
    <w:p w14:paraId="4752D380" w14:textId="04EFAF07" w:rsidR="009E5C77" w:rsidRDefault="009E5C77" w:rsidP="009E5C77">
      <w:pPr>
        <w:spacing w:after="0" w:line="360" w:lineRule="auto"/>
        <w:ind w:firstLine="709"/>
        <w:jc w:val="both"/>
      </w:pPr>
      <w:r>
        <w:t>Исследование вокального ансамбля как формы организации самоде</w:t>
      </w:r>
      <w:r>
        <w:t>я</w:t>
      </w:r>
      <w:r>
        <w:t>тельного творчества в учреждениях клубного типа продолжает оставаться а</w:t>
      </w:r>
      <w:r>
        <w:t>к</w:t>
      </w:r>
      <w:r>
        <w:t>туальным на протяжении длительного времени, так как оно позволяет выр</w:t>
      </w:r>
      <w:r>
        <w:t>а</w:t>
      </w:r>
      <w:r>
        <w:t>ботать рекомендации для эффективной организации культурной жизни и по</w:t>
      </w:r>
      <w:r>
        <w:t>д</w:t>
      </w:r>
      <w:r>
        <w:t>держки творческой активности населения.</w:t>
      </w:r>
    </w:p>
    <w:p w14:paraId="4F88AE11" w14:textId="3279D603" w:rsidR="009E5C77" w:rsidRDefault="009E5C77" w:rsidP="009E5C77">
      <w:pPr>
        <w:spacing w:after="0" w:line="360" w:lineRule="auto"/>
        <w:ind w:firstLine="709"/>
        <w:jc w:val="both"/>
      </w:pPr>
      <w:r>
        <w:t>Целью выпускной квалификационной р</w:t>
      </w:r>
      <w:r w:rsidR="00300729">
        <w:t>аботы является всесторонний ана</w:t>
      </w:r>
      <w:r>
        <w:t>лиз вокального ансамбля как формы организации самодеятельного тво</w:t>
      </w:r>
      <w:r>
        <w:t>р</w:t>
      </w:r>
      <w:r>
        <w:t>чества в учреждениях клубного типа.</w:t>
      </w:r>
    </w:p>
    <w:p w14:paraId="498A907A" w14:textId="77777777" w:rsidR="009E5C77" w:rsidRDefault="009E5C77" w:rsidP="009E5C77">
      <w:pPr>
        <w:spacing w:after="0" w:line="360" w:lineRule="auto"/>
        <w:ind w:firstLine="709"/>
        <w:jc w:val="both"/>
      </w:pPr>
      <w:r>
        <w:t>Задачи исследования:</w:t>
      </w:r>
    </w:p>
    <w:p w14:paraId="63D56B0A" w14:textId="7A1A538A" w:rsidR="009E5C77" w:rsidRDefault="009E5C77" w:rsidP="009E5C77">
      <w:pPr>
        <w:spacing w:after="0" w:line="360" w:lineRule="auto"/>
        <w:ind w:firstLine="709"/>
        <w:jc w:val="both"/>
      </w:pPr>
      <w:r>
        <w:lastRenderedPageBreak/>
        <w:t>- рассмотреть понятие «самодеятельное творчество» с точки зрения психологии и педагогики;</w:t>
      </w:r>
    </w:p>
    <w:p w14:paraId="0D784CDB" w14:textId="77777777" w:rsidR="009E5C77" w:rsidRDefault="009E5C77" w:rsidP="009E5C77">
      <w:pPr>
        <w:spacing w:after="0" w:line="360" w:lineRule="auto"/>
        <w:ind w:firstLine="709"/>
        <w:jc w:val="both"/>
      </w:pPr>
      <w:r>
        <w:t>- познакомиться с историей возникновения и распространения учр</w:t>
      </w:r>
      <w:r>
        <w:t>е</w:t>
      </w:r>
      <w:r>
        <w:t>ждений клубного типа;</w:t>
      </w:r>
    </w:p>
    <w:p w14:paraId="5B292873" w14:textId="77777777" w:rsidR="009E5C77" w:rsidRDefault="009E5C77" w:rsidP="009E5C77">
      <w:pPr>
        <w:spacing w:after="0" w:line="360" w:lineRule="auto"/>
        <w:ind w:firstLine="709"/>
        <w:jc w:val="both"/>
      </w:pPr>
      <w:r>
        <w:t>- описать деятельность по организации вокального ансамбля;</w:t>
      </w:r>
    </w:p>
    <w:p w14:paraId="5501BB23" w14:textId="77777777" w:rsidR="009E5C77" w:rsidRDefault="009E5C77" w:rsidP="009E5C77">
      <w:pPr>
        <w:spacing w:after="0" w:line="360" w:lineRule="auto"/>
        <w:ind w:firstLine="709"/>
        <w:jc w:val="both"/>
      </w:pPr>
      <w:r>
        <w:t>- собрать методические рекомендации по развитию вокальных навыков участников вокального ансамбля.</w:t>
      </w:r>
    </w:p>
    <w:p w14:paraId="3E75151E" w14:textId="23FA6068" w:rsidR="009E5C77" w:rsidRDefault="009E5C77" w:rsidP="009E5C77">
      <w:pPr>
        <w:spacing w:after="0" w:line="360" w:lineRule="auto"/>
        <w:ind w:firstLine="709"/>
        <w:jc w:val="both"/>
      </w:pPr>
      <w:r>
        <w:t xml:space="preserve">Методы исследования определялись в соответствии с целью и задачами исследования: анализ научно-методической </w:t>
      </w:r>
      <w:r w:rsidR="00300729">
        <w:t>литературы, обобщение опыта, ме</w:t>
      </w:r>
      <w:r>
        <w:t>тод сравнительного анализа, сопоставление, обобщение, формирование выводов.</w:t>
      </w:r>
    </w:p>
    <w:p w14:paraId="2CB7ECDA" w14:textId="0CD99923" w:rsidR="009E5C77" w:rsidRDefault="009E5C77" w:rsidP="009E5C77">
      <w:pPr>
        <w:spacing w:after="0" w:line="360" w:lineRule="auto"/>
        <w:ind w:firstLine="709"/>
        <w:jc w:val="both"/>
      </w:pPr>
      <w:r>
        <w:t>Методологическую основу исследова</w:t>
      </w:r>
      <w:r w:rsidR="00300729">
        <w:t>ния составили системный, культ</w:t>
      </w:r>
      <w:r w:rsidR="00300729">
        <w:t>у</w:t>
      </w:r>
      <w:r>
        <w:t>рологический и личностно-</w:t>
      </w:r>
      <w:proofErr w:type="spellStart"/>
      <w:r>
        <w:t>деятельностный</w:t>
      </w:r>
      <w:proofErr w:type="spellEnd"/>
      <w:r>
        <w:t xml:space="preserve"> подходы, концепции психологии творчества и педагогики дополнительного о</w:t>
      </w:r>
      <w:r w:rsidR="00300729">
        <w:t>бразования, а также труды отеч</w:t>
      </w:r>
      <w:r w:rsidR="00300729">
        <w:t>е</w:t>
      </w:r>
      <w:r>
        <w:t>ственных учёных в области клубной работы и самодеятельного художестве</w:t>
      </w:r>
      <w:r>
        <w:t>н</w:t>
      </w:r>
      <w:r>
        <w:t>ного творчества.</w:t>
      </w:r>
    </w:p>
    <w:p w14:paraId="79CAB497" w14:textId="335C0613" w:rsidR="009E5C77" w:rsidRDefault="009E5C77" w:rsidP="009E5C77">
      <w:pPr>
        <w:spacing w:after="0" w:line="360" w:lineRule="auto"/>
        <w:ind w:firstLine="709"/>
        <w:jc w:val="both"/>
      </w:pPr>
      <w:r>
        <w:t>Структура выпускной квалификационной работы. Работа состоит из введения, двух глав, заключения, списка использованных источников и пр</w:t>
      </w:r>
      <w:r>
        <w:t>и</w:t>
      </w:r>
      <w:r>
        <w:t>ложения.</w:t>
      </w:r>
    </w:p>
    <w:p w14:paraId="02118989" w14:textId="77777777" w:rsidR="009E5C77" w:rsidRDefault="009E5C77" w:rsidP="009E5C77">
      <w:pPr>
        <w:spacing w:after="0" w:line="360" w:lineRule="auto"/>
        <w:ind w:firstLine="709"/>
        <w:jc w:val="both"/>
        <w:rPr>
          <w:b/>
          <w:bCs/>
        </w:rPr>
      </w:pPr>
    </w:p>
    <w:p w14:paraId="707F0162" w14:textId="50494872" w:rsidR="009E5C77" w:rsidRPr="009E5C77" w:rsidRDefault="009E5C77" w:rsidP="001F4871">
      <w:pPr>
        <w:spacing w:after="0" w:line="360" w:lineRule="auto"/>
        <w:jc w:val="center"/>
        <w:rPr>
          <w:b/>
          <w:bCs/>
        </w:rPr>
      </w:pPr>
      <w:r w:rsidRPr="009E5C77">
        <w:rPr>
          <w:b/>
          <w:bCs/>
        </w:rPr>
        <w:t xml:space="preserve">1 Самодеятельное творчество в системе дополнительного </w:t>
      </w:r>
      <w:r w:rsidR="00300729">
        <w:rPr>
          <w:b/>
          <w:bCs/>
        </w:rPr>
        <w:t xml:space="preserve">             </w:t>
      </w:r>
      <w:r w:rsidR="001F4871">
        <w:rPr>
          <w:b/>
          <w:bCs/>
        </w:rPr>
        <w:t xml:space="preserve">          </w:t>
      </w:r>
      <w:r w:rsidR="00300729">
        <w:rPr>
          <w:b/>
          <w:bCs/>
        </w:rPr>
        <w:t xml:space="preserve"> </w:t>
      </w:r>
      <w:r w:rsidRPr="009E5C77">
        <w:rPr>
          <w:b/>
          <w:bCs/>
        </w:rPr>
        <w:t>образования</w:t>
      </w:r>
    </w:p>
    <w:p w14:paraId="5365089B" w14:textId="77777777" w:rsidR="009E5C77" w:rsidRPr="009E5C77" w:rsidRDefault="009E5C77" w:rsidP="009E5C77">
      <w:pPr>
        <w:spacing w:after="0" w:line="360" w:lineRule="auto"/>
        <w:ind w:firstLine="709"/>
        <w:jc w:val="both"/>
        <w:rPr>
          <w:b/>
          <w:bCs/>
        </w:rPr>
      </w:pPr>
      <w:r w:rsidRPr="009E5C77">
        <w:rPr>
          <w:b/>
          <w:bCs/>
        </w:rPr>
        <w:t>1.1 Сущность понятия самодеятельное творчество: психолого-педагогический ракурс</w:t>
      </w:r>
    </w:p>
    <w:p w14:paraId="5EED669C" w14:textId="189B7FBF" w:rsidR="009E5C77" w:rsidRDefault="009E5C77" w:rsidP="00300729">
      <w:pPr>
        <w:spacing w:after="0" w:line="360" w:lineRule="auto"/>
        <w:ind w:firstLine="709"/>
        <w:jc w:val="both"/>
      </w:pPr>
      <w:r>
        <w:t>В работе проанализировано понятие «самодеятельное творчество» ч</w:t>
      </w:r>
      <w:r>
        <w:t>е</w:t>
      </w:r>
      <w:r>
        <w:t>рез три ракурса: исторический, частных проявлений и философский. В ист</w:t>
      </w:r>
      <w:r>
        <w:t>о</w:t>
      </w:r>
      <w:r>
        <w:t>рическом аспекте самодеятельность проявляется в индивидуальны</w:t>
      </w:r>
      <w:r w:rsidR="00300729">
        <w:t>х, групп</w:t>
      </w:r>
      <w:r w:rsidR="00300729">
        <w:t>о</w:t>
      </w:r>
      <w:r w:rsidR="00300729">
        <w:t>вых и массовых формах –</w:t>
      </w:r>
      <w:r>
        <w:t xml:space="preserve"> от деятельности М. Ломоносова и декабристов до народных праздников, которые М. М. Бахтин называл «первичной неуничт</w:t>
      </w:r>
      <w:r>
        <w:t>о</w:t>
      </w:r>
      <w:r>
        <w:t>жимой категорией человеческой культуры». В современном обществе сам</w:t>
      </w:r>
      <w:r>
        <w:t>о</w:t>
      </w:r>
      <w:r>
        <w:lastRenderedPageBreak/>
        <w:t>деятельность пронизывает все сферы: от управления производством до охр</w:t>
      </w:r>
      <w:r>
        <w:t>а</w:t>
      </w:r>
      <w:r>
        <w:t>ны природы и воспитания подрастающего поколения.</w:t>
      </w:r>
    </w:p>
    <w:p w14:paraId="3ED7D86B" w14:textId="230B8543" w:rsidR="009E5C77" w:rsidRDefault="009E5C77" w:rsidP="009E5C77">
      <w:pPr>
        <w:spacing w:after="0" w:line="360" w:lineRule="auto"/>
        <w:ind w:firstLine="709"/>
        <w:jc w:val="both"/>
      </w:pPr>
      <w:r>
        <w:t>Философское понимание определяет самодеятельность как деятел</w:t>
      </w:r>
      <w:r>
        <w:t>ь</w:t>
      </w:r>
      <w:r>
        <w:t>ность по самореализации, обусловленную внутренними потребностями чел</w:t>
      </w:r>
      <w:r>
        <w:t>о</w:t>
      </w:r>
      <w:r>
        <w:t>века. Самореализация включает этапы от самопознания до практического в</w:t>
      </w:r>
      <w:r>
        <w:t>о</w:t>
      </w:r>
      <w:r>
        <w:t>площения сущностных сил личности.</w:t>
      </w:r>
    </w:p>
    <w:p w14:paraId="79964C52" w14:textId="476E207D" w:rsidR="009E5C77" w:rsidRDefault="009E5C77" w:rsidP="001F4871">
      <w:pPr>
        <w:spacing w:after="0" w:line="360" w:lineRule="auto"/>
        <w:ind w:firstLine="709"/>
        <w:jc w:val="both"/>
      </w:pPr>
      <w:r>
        <w:t>Творчество рассматривается как создание качественно нового. По опр</w:t>
      </w:r>
      <w:r>
        <w:t>е</w:t>
      </w:r>
      <w:r>
        <w:t>делени</w:t>
      </w:r>
      <w:r w:rsidR="001F4871">
        <w:t>ю В. Г. Афанасьева, творчество –</w:t>
      </w:r>
      <w:r>
        <w:t xml:space="preserve"> это «созидание нового, побуждение к началу какого-либо дела». Творческие способности </w:t>
      </w:r>
      <w:r w:rsidR="001F4871">
        <w:t>–</w:t>
      </w:r>
      <w:r>
        <w:t xml:space="preserve"> индивидуально-психологические особенности, обеспечивающие успеш</w:t>
      </w:r>
      <w:r w:rsidR="001F4871">
        <w:t>ность деятельности. Б. </w:t>
      </w:r>
      <w:r>
        <w:t xml:space="preserve">М. Теплов подчёркивал, что способности </w:t>
      </w:r>
      <w:r w:rsidR="001F4871">
        <w:t>создаются в деятельности. А. Н. </w:t>
      </w:r>
      <w:r>
        <w:t>Лук выделил более десяти творческих способностей (гибкость мышл</w:t>
      </w:r>
      <w:r>
        <w:t>е</w:t>
      </w:r>
      <w:r>
        <w:t xml:space="preserve">ния, способность к ассоциациям, творческое воображение и др.). В области музыки развиваются </w:t>
      </w:r>
      <w:proofErr w:type="spellStart"/>
      <w:r>
        <w:t>звуковысотный</w:t>
      </w:r>
      <w:proofErr w:type="spellEnd"/>
      <w:r>
        <w:t>, ладовый, гармонический слух, чувство ритма, музыкальная память, эмоциональная отзывчивость.</w:t>
      </w:r>
    </w:p>
    <w:p w14:paraId="3FFA4ECF" w14:textId="77777777" w:rsidR="00A5374D" w:rsidRDefault="00A5374D" w:rsidP="00A5374D">
      <w:pPr>
        <w:spacing w:after="0" w:line="360" w:lineRule="auto"/>
        <w:ind w:firstLine="709"/>
        <w:jc w:val="both"/>
      </w:pPr>
      <w:r>
        <w:t>Подводя итог изложенному в данном разделе, можно заключить:</w:t>
      </w:r>
    </w:p>
    <w:p w14:paraId="00AE41A1" w14:textId="6F9398D0" w:rsidR="00A5374D" w:rsidRDefault="00A5374D" w:rsidP="001F4871">
      <w:pPr>
        <w:tabs>
          <w:tab w:val="left" w:pos="993"/>
        </w:tabs>
        <w:spacing w:after="0" w:line="360" w:lineRule="auto"/>
        <w:ind w:firstLine="709"/>
        <w:jc w:val="both"/>
      </w:pPr>
      <w:r>
        <w:t>•</w:t>
      </w:r>
      <w:r>
        <w:tab/>
        <w:t>самодеятельное творчество формировалась на протяжении столетий как определенный вид деятельности личности и целых групп людей с целью самореализации и реализации конкретных целей;</w:t>
      </w:r>
    </w:p>
    <w:p w14:paraId="38187C94" w14:textId="4C56C253" w:rsidR="00A5374D" w:rsidRDefault="00A5374D" w:rsidP="001F4871">
      <w:pPr>
        <w:tabs>
          <w:tab w:val="left" w:pos="993"/>
        </w:tabs>
        <w:spacing w:after="0" w:line="360" w:lineRule="auto"/>
        <w:ind w:firstLine="709"/>
        <w:jc w:val="both"/>
      </w:pPr>
      <w:r>
        <w:t>•</w:t>
      </w:r>
      <w:r>
        <w:tab/>
        <w:t>участники самодеятельного творчества приходят в самодеятельные коллективы из потребности самореализации, самоутверждения как проявл</w:t>
      </w:r>
      <w:r>
        <w:t>е</w:t>
      </w:r>
      <w:r>
        <w:t>ния внутренних побуждений личности.</w:t>
      </w:r>
    </w:p>
    <w:p w14:paraId="7FC6C9F6" w14:textId="3769C411" w:rsidR="009E5C77" w:rsidRDefault="00A5374D" w:rsidP="00A5374D">
      <w:pPr>
        <w:spacing w:after="0" w:line="360" w:lineRule="auto"/>
        <w:ind w:firstLine="709"/>
        <w:jc w:val="both"/>
      </w:pPr>
      <w:r>
        <w:t>Самодеятельное творчество представляет собой активную творческую деятельность людей, осуществляемую на добровольной основе и не явля</w:t>
      </w:r>
      <w:r>
        <w:t>ю</w:t>
      </w:r>
      <w:r>
        <w:t>щуюся профессиональной. В рамках клубных учреждений в системе допо</w:t>
      </w:r>
      <w:r>
        <w:t>л</w:t>
      </w:r>
      <w:r>
        <w:t>нительного образования это понятие охватывает разнообразные виды иску</w:t>
      </w:r>
      <w:r>
        <w:t>с</w:t>
      </w:r>
      <w:r>
        <w:t>ства, включая музыку, вокал, танец, театр и художественное творчество. С психолого-педагогической точки зрения самодеятельное творчество играет важную роль в личностном развитии, социальных взаимодействиях и обуч</w:t>
      </w:r>
      <w:r>
        <w:t>е</w:t>
      </w:r>
      <w:r>
        <w:t>нии.</w:t>
      </w:r>
    </w:p>
    <w:p w14:paraId="083EE439" w14:textId="266D2EA2" w:rsidR="009E5C77" w:rsidRPr="009E5C77" w:rsidRDefault="009E5C77" w:rsidP="009E5C77">
      <w:pPr>
        <w:spacing w:after="0" w:line="360" w:lineRule="auto"/>
        <w:ind w:firstLine="709"/>
        <w:jc w:val="both"/>
        <w:rPr>
          <w:b/>
          <w:bCs/>
        </w:rPr>
      </w:pPr>
      <w:r w:rsidRPr="009E5C77">
        <w:rPr>
          <w:b/>
          <w:bCs/>
        </w:rPr>
        <w:lastRenderedPageBreak/>
        <w:t xml:space="preserve">1.2 История возникновения и распространения учреждений </w:t>
      </w:r>
      <w:r w:rsidR="001F4871">
        <w:rPr>
          <w:b/>
          <w:bCs/>
        </w:rPr>
        <w:t xml:space="preserve">     </w:t>
      </w:r>
      <w:r w:rsidRPr="009E5C77">
        <w:rPr>
          <w:b/>
          <w:bCs/>
        </w:rPr>
        <w:t>клубного типа</w:t>
      </w:r>
    </w:p>
    <w:p w14:paraId="1A3F7812" w14:textId="05CEC824" w:rsidR="00A5374D" w:rsidRDefault="00A5374D" w:rsidP="00A5374D">
      <w:pPr>
        <w:spacing w:after="0" w:line="360" w:lineRule="auto"/>
        <w:ind w:firstLine="709"/>
        <w:jc w:val="both"/>
      </w:pPr>
      <w:r>
        <w:t>Учреждения клубного типа имеют долгую и богатую историю, бер</w:t>
      </w:r>
      <w:r>
        <w:t>у</w:t>
      </w:r>
      <w:r>
        <w:t>щую свое начало в советский период. С момента появления Дворцов культ</w:t>
      </w:r>
      <w:r>
        <w:t>у</w:t>
      </w:r>
      <w:r>
        <w:t>ры (ДК) в 1920-х годах, эти учреждения стали важнейшими центрами кул</w:t>
      </w:r>
      <w:r>
        <w:t>ь</w:t>
      </w:r>
      <w:r>
        <w:t>турной жизни граждан и местами для организации досуга. Они изначально создавались как ответ на потребности общества в культурном развитии и с</w:t>
      </w:r>
      <w:r>
        <w:t>о</w:t>
      </w:r>
      <w:r>
        <w:t>циалистическом воспитании, превращаясь в пространства для самодеятел</w:t>
      </w:r>
      <w:r>
        <w:t>ь</w:t>
      </w:r>
      <w:r>
        <w:t>ного творчества и обучения.</w:t>
      </w:r>
    </w:p>
    <w:p w14:paraId="0932D838" w14:textId="38726E5E" w:rsidR="009E5C77" w:rsidRDefault="00A5374D" w:rsidP="00A5374D">
      <w:pPr>
        <w:spacing w:after="0" w:line="360" w:lineRule="auto"/>
        <w:ind w:firstLine="709"/>
        <w:jc w:val="both"/>
      </w:pPr>
      <w:r>
        <w:t>Дворцы культуры давали возможнос</w:t>
      </w:r>
      <w:r w:rsidR="001F4871">
        <w:t>ть всем желающим заниматься ра</w:t>
      </w:r>
      <w:r w:rsidR="001F4871">
        <w:t>з</w:t>
      </w:r>
      <w:r>
        <w:t>личными формами искусства: от театра и музыки до изобразительного иску</w:t>
      </w:r>
      <w:r>
        <w:t>с</w:t>
      </w:r>
      <w:r>
        <w:t>ства и народных ремесел. Эти заведения стали центрами притяжения для л</w:t>
      </w:r>
      <w:r>
        <w:t>ю</w:t>
      </w:r>
      <w:r w:rsidR="001F4871">
        <w:t>дей раз</w:t>
      </w:r>
      <w:r>
        <w:t>ных возрастов и социальных слоев, обеспечивая доступ к культурным мероприятиям и творческим занятиям.</w:t>
      </w:r>
      <w:r w:rsidR="00296DE6">
        <w:t xml:space="preserve"> </w:t>
      </w:r>
      <w:r w:rsidR="009E5C77">
        <w:t>ДК выполняли функцию агента соц</w:t>
      </w:r>
      <w:r w:rsidR="009E5C77">
        <w:t>и</w:t>
      </w:r>
      <w:r w:rsidR="009E5C77">
        <w:t>ализации, предлагая канонические образцы культуры и нормы коллективного поведения. Они давали возможность бесплатно заниматься творчеством в любом возрасте. В Ленинградском Дворце пионеров преподавал Михаил Бо</w:t>
      </w:r>
      <w:r w:rsidR="009E5C77">
        <w:t>т</w:t>
      </w:r>
      <w:r w:rsidR="009E5C77">
        <w:t>винник, курировал ансамбль Исаак Дунаевский. Выпускниками Дворцов п</w:t>
      </w:r>
      <w:r w:rsidR="009E5C77">
        <w:t>и</w:t>
      </w:r>
      <w:r w:rsidR="009E5C77">
        <w:t>онеров стали режиссёры А. Митта, С. Ростоцкий, актёры Р. Быков, Н. Гунд</w:t>
      </w:r>
      <w:r w:rsidR="009E5C77">
        <w:t>а</w:t>
      </w:r>
      <w:r w:rsidR="009E5C77">
        <w:t>рева.</w:t>
      </w:r>
    </w:p>
    <w:p w14:paraId="7C1C4E8C" w14:textId="688C25D2" w:rsidR="009E5C77" w:rsidRDefault="009E5C77" w:rsidP="009E5C77">
      <w:pPr>
        <w:spacing w:after="0" w:line="360" w:lineRule="auto"/>
        <w:ind w:firstLine="709"/>
        <w:jc w:val="both"/>
      </w:pPr>
      <w:r>
        <w:t>В 1970–80-е годы ДК стали платформой для зарождения неофициал</w:t>
      </w:r>
      <w:r>
        <w:t>ь</w:t>
      </w:r>
      <w:r>
        <w:t>ной культуры, в частности рок-музыки. В марте 1988 года в ДК МЭЛЗ пр</w:t>
      </w:r>
      <w:r>
        <w:t>о</w:t>
      </w:r>
      <w:r>
        <w:t>шла презентация фильма «Асса» с Виктором Цоем. Первый рок-клуб откры</w:t>
      </w:r>
      <w:r>
        <w:t>л</w:t>
      </w:r>
      <w:r>
        <w:t>ся в Ленинграде в 1981 году.</w:t>
      </w:r>
    </w:p>
    <w:p w14:paraId="092E3EF2" w14:textId="6393CF57" w:rsidR="009E5C77" w:rsidRDefault="009E5C77" w:rsidP="009E5C77">
      <w:pPr>
        <w:spacing w:after="0" w:line="360" w:lineRule="auto"/>
        <w:ind w:firstLine="709"/>
        <w:jc w:val="both"/>
      </w:pPr>
      <w:r>
        <w:t>После распада СССР система ДК пережила кризис из-за идеологич</w:t>
      </w:r>
      <w:r>
        <w:t>е</w:t>
      </w:r>
      <w:r>
        <w:t>ского вакуума, экономического коллапса, приватизации и конкуренции новых форм досуга. Однако сегодня учреждения клубного типа продолжают выпо</w:t>
      </w:r>
      <w:r>
        <w:t>л</w:t>
      </w:r>
      <w:r>
        <w:t>нять функции культурно-просветительских центров, организуя досуг для всех возрастов, поддерживая самодеятельные коллективы и способствуя социал</w:t>
      </w:r>
      <w:r>
        <w:t>ь</w:t>
      </w:r>
      <w:r>
        <w:t>ной интеграции.</w:t>
      </w:r>
    </w:p>
    <w:p w14:paraId="4E31809C" w14:textId="77777777" w:rsidR="009E5C77" w:rsidRDefault="009E5C77" w:rsidP="009E5C77">
      <w:pPr>
        <w:spacing w:after="0" w:line="360" w:lineRule="auto"/>
        <w:ind w:firstLine="709"/>
        <w:jc w:val="both"/>
      </w:pPr>
      <w:r>
        <w:lastRenderedPageBreak/>
        <w:t>На примере Дома культуры «Урал» села Ивановка Оренбургской обл</w:t>
      </w:r>
      <w:r>
        <w:t>а</w:t>
      </w:r>
      <w:r>
        <w:t>сти показано, что такие учреждения остаются точками притяжения: на их б</w:t>
      </w:r>
      <w:r>
        <w:t>а</w:t>
      </w:r>
      <w:r>
        <w:t>зе работают вокальные, танцевальные, инструментальные ансамбли, библи</w:t>
      </w:r>
      <w:r>
        <w:t>о</w:t>
      </w:r>
      <w:r>
        <w:t>тека, волонтёрское движение.</w:t>
      </w:r>
    </w:p>
    <w:p w14:paraId="4B040476" w14:textId="77777777" w:rsidR="00296DE6" w:rsidRDefault="00296DE6" w:rsidP="00296DE6">
      <w:pPr>
        <w:spacing w:after="0" w:line="360" w:lineRule="auto"/>
        <w:ind w:firstLine="709"/>
        <w:jc w:val="both"/>
      </w:pPr>
      <w:r>
        <w:t>В 1990-е годы наблюдался кризис и упадок разветвленной системы ДК, что было обусловлено комплексом взаимосвязанных причин [66, 45–47].</w:t>
      </w:r>
    </w:p>
    <w:p w14:paraId="742BFFDA" w14:textId="5141FB11" w:rsidR="00296DE6" w:rsidRDefault="00296DE6" w:rsidP="001F4871">
      <w:pPr>
        <w:tabs>
          <w:tab w:val="left" w:pos="993"/>
        </w:tabs>
        <w:spacing w:after="0" w:line="360" w:lineRule="auto"/>
        <w:ind w:firstLine="709"/>
        <w:jc w:val="both"/>
      </w:pPr>
      <w:r>
        <w:t>1.</w:t>
      </w:r>
      <w:r>
        <w:tab/>
      </w:r>
      <w:proofErr w:type="gramStart"/>
      <w:r>
        <w:t>Идеологический вакуум – исчезновение</w:t>
      </w:r>
      <w:r w:rsidR="001F4871">
        <w:t xml:space="preserve"> государственного заказа на мас</w:t>
      </w:r>
      <w:r>
        <w:t>совое культурно-просветительскую работу и утрата четкой функции в н</w:t>
      </w:r>
      <w:r>
        <w:t>о</w:t>
      </w:r>
      <w:r>
        <w:t>вой общественной модели.</w:t>
      </w:r>
      <w:proofErr w:type="gramEnd"/>
    </w:p>
    <w:p w14:paraId="570337FE" w14:textId="77777777" w:rsidR="00296DE6" w:rsidRDefault="00296DE6" w:rsidP="001F4871">
      <w:pPr>
        <w:tabs>
          <w:tab w:val="left" w:pos="993"/>
        </w:tabs>
        <w:spacing w:after="0" w:line="360" w:lineRule="auto"/>
        <w:ind w:firstLine="709"/>
        <w:jc w:val="both"/>
      </w:pPr>
      <w:r>
        <w:t>2.</w:t>
      </w:r>
      <w:r>
        <w:tab/>
        <w:t>Экономический коллапс: резкое сокращение или полное прекращ</w:t>
      </w:r>
      <w:r>
        <w:t>е</w:t>
      </w:r>
      <w:r>
        <w:t>ние бюджетного финансирования, приведшее к физической деградации зд</w:t>
      </w:r>
      <w:r>
        <w:t>а</w:t>
      </w:r>
      <w:r>
        <w:t>ний и утечке кадров.</w:t>
      </w:r>
    </w:p>
    <w:p w14:paraId="3187F765" w14:textId="01034AD6" w:rsidR="00296DE6" w:rsidRDefault="00296DE6" w:rsidP="001F4871">
      <w:pPr>
        <w:tabs>
          <w:tab w:val="left" w:pos="993"/>
        </w:tabs>
        <w:spacing w:after="0" w:line="360" w:lineRule="auto"/>
        <w:ind w:firstLine="709"/>
        <w:jc w:val="both"/>
      </w:pPr>
      <w:r>
        <w:t>3.</w:t>
      </w:r>
      <w:r>
        <w:tab/>
        <w:t>Приватизация и коммерциализация: передача многих зданий в час</w:t>
      </w:r>
      <w:r>
        <w:t>т</w:t>
      </w:r>
      <w:r>
        <w:t>ные руки, их перепрофилирование под торговые, развлекательные или офи</w:t>
      </w:r>
      <w:r>
        <w:t>с</w:t>
      </w:r>
      <w:r w:rsidR="001F4871">
        <w:t>ные цен</w:t>
      </w:r>
      <w:r>
        <w:t>тры.</w:t>
      </w:r>
    </w:p>
    <w:p w14:paraId="482ABBA7" w14:textId="77777777" w:rsidR="00296DE6" w:rsidRDefault="00296DE6" w:rsidP="001F4871">
      <w:pPr>
        <w:tabs>
          <w:tab w:val="left" w:pos="993"/>
        </w:tabs>
        <w:spacing w:after="0" w:line="360" w:lineRule="auto"/>
        <w:ind w:firstLine="709"/>
        <w:jc w:val="both"/>
      </w:pPr>
      <w:r>
        <w:t>4.</w:t>
      </w:r>
      <w:r>
        <w:tab/>
        <w:t>Конкуренция новых форм досуга: появление рыночных альтернатив (клубы, бары) и трансформация культурных потребностей населения.</w:t>
      </w:r>
    </w:p>
    <w:p w14:paraId="2A6DC6F8" w14:textId="0E4F66B6" w:rsidR="00296DE6" w:rsidRDefault="00296DE6" w:rsidP="00296DE6">
      <w:pPr>
        <w:spacing w:after="0" w:line="360" w:lineRule="auto"/>
        <w:ind w:firstLine="709"/>
        <w:jc w:val="both"/>
      </w:pPr>
      <w:r>
        <w:t>Сегодня учреждения клубного типа продолжают выполнять свою о</w:t>
      </w:r>
      <w:r>
        <w:t>с</w:t>
      </w:r>
      <w:r w:rsidR="001F4871">
        <w:t>нов</w:t>
      </w:r>
      <w:r>
        <w:t>ную функцию – сосредоточение культурной и образовательной деятел</w:t>
      </w:r>
      <w:r>
        <w:t>ь</w:t>
      </w:r>
      <w:r>
        <w:t>ности для широких слоев населения.</w:t>
      </w:r>
    </w:p>
    <w:p w14:paraId="48756144" w14:textId="1C9A2207" w:rsidR="00296DE6" w:rsidRDefault="00296DE6" w:rsidP="00296DE6">
      <w:pPr>
        <w:spacing w:after="0" w:line="360" w:lineRule="auto"/>
        <w:ind w:firstLine="709"/>
        <w:jc w:val="both"/>
      </w:pPr>
      <w:r>
        <w:t>Основная деятельность таких учреждений – предоставление населению услуг социально-культурного, просветительского, оздоровительного и ра</w:t>
      </w:r>
      <w:r>
        <w:t>з</w:t>
      </w:r>
      <w:r>
        <w:t>влекательного характера, создание условий для занятий любительским худ</w:t>
      </w:r>
      <w:r>
        <w:t>о</w:t>
      </w:r>
      <w:r>
        <w:t>жественным творчеством.</w:t>
      </w:r>
    </w:p>
    <w:p w14:paraId="5C1FD170" w14:textId="77777777" w:rsidR="009E5C77" w:rsidRDefault="009E5C77" w:rsidP="001F4871">
      <w:pPr>
        <w:spacing w:after="0" w:line="360" w:lineRule="auto"/>
        <w:jc w:val="both"/>
      </w:pPr>
    </w:p>
    <w:p w14:paraId="4BB29DB0" w14:textId="77777777" w:rsidR="009E5C77" w:rsidRPr="009E5C77" w:rsidRDefault="009E5C77" w:rsidP="001F4871">
      <w:pPr>
        <w:spacing w:after="0" w:line="360" w:lineRule="auto"/>
        <w:jc w:val="center"/>
        <w:rPr>
          <w:b/>
          <w:bCs/>
        </w:rPr>
      </w:pPr>
      <w:r w:rsidRPr="009E5C77">
        <w:rPr>
          <w:b/>
          <w:bCs/>
        </w:rPr>
        <w:t>2 Вокальный ансамбль в учреждениях клубного типа</w:t>
      </w:r>
    </w:p>
    <w:p w14:paraId="1E584746" w14:textId="77777777" w:rsidR="009E5C77" w:rsidRPr="009E5C77" w:rsidRDefault="009E5C77" w:rsidP="009E5C77">
      <w:pPr>
        <w:spacing w:after="0" w:line="360" w:lineRule="auto"/>
        <w:ind w:firstLine="709"/>
        <w:jc w:val="both"/>
        <w:rPr>
          <w:b/>
          <w:bCs/>
        </w:rPr>
      </w:pPr>
      <w:r w:rsidRPr="009E5C77">
        <w:rPr>
          <w:b/>
          <w:bCs/>
        </w:rPr>
        <w:t>2.1 Деятельность по организации вокального ансамбля</w:t>
      </w:r>
    </w:p>
    <w:p w14:paraId="48AD6CE5" w14:textId="435B2BA6" w:rsidR="00296DE6" w:rsidRDefault="00296DE6" w:rsidP="00296DE6">
      <w:pPr>
        <w:spacing w:after="0" w:line="360" w:lineRule="auto"/>
        <w:ind w:firstLine="709"/>
        <w:jc w:val="both"/>
      </w:pPr>
      <w:r>
        <w:t>Вокальные ансамбли являются распространенной формой совместного музицирования. Ансамблевое пение способствует творческому самовыраж</w:t>
      </w:r>
      <w:r>
        <w:t>е</w:t>
      </w:r>
      <w:r>
        <w:lastRenderedPageBreak/>
        <w:t>нию при самых скромных вокальных данных, развивает музыкальность, эст</w:t>
      </w:r>
      <w:r>
        <w:t>е</w:t>
      </w:r>
      <w:r>
        <w:t>тический вкус, артистичность, любовь к пению.</w:t>
      </w:r>
    </w:p>
    <w:p w14:paraId="40375B0B" w14:textId="587D0930" w:rsidR="00296DE6" w:rsidRDefault="00296DE6" w:rsidP="00296DE6">
      <w:pPr>
        <w:spacing w:after="0" w:line="360" w:lineRule="auto"/>
        <w:ind w:firstLine="709"/>
        <w:jc w:val="both"/>
      </w:pPr>
      <w:r>
        <w:t>Вокальные ансамбли можно объединить в группы классифицировать по ряду таких признаков, как: возраст; состав; количество участников; стиль и</w:t>
      </w:r>
      <w:r>
        <w:t>с</w:t>
      </w:r>
      <w:r>
        <w:t>полняемой музыки; исполнительский состав; форма музицирования; уровень исполнительского мастерства.</w:t>
      </w:r>
    </w:p>
    <w:p w14:paraId="5B535E4D" w14:textId="5C5B22DB" w:rsidR="009E5C77" w:rsidRDefault="00296DE6" w:rsidP="00296DE6">
      <w:pPr>
        <w:spacing w:after="0" w:line="360" w:lineRule="auto"/>
        <w:ind w:firstLine="709"/>
        <w:jc w:val="both"/>
      </w:pPr>
      <w:r>
        <w:t xml:space="preserve">Ансамблевая форма исполнительства является одной из самых </w:t>
      </w:r>
      <w:proofErr w:type="spellStart"/>
      <w:r>
        <w:t>распро-страненных</w:t>
      </w:r>
      <w:proofErr w:type="spellEnd"/>
      <w:r>
        <w:t xml:space="preserve"> в социокультурном пространстве по ряду причин: не требует в</w:t>
      </w:r>
      <w:r>
        <w:t>ы</w:t>
      </w:r>
      <w:r>
        <w:t>сокого профессионализма исполнителей; интересна для молодежи; позволяет общаться студентам в творческой молодёжной среде; развивает исполнител</w:t>
      </w:r>
      <w:r>
        <w:t>ь</w:t>
      </w:r>
      <w:r>
        <w:t xml:space="preserve">ские навыки и т.д. </w:t>
      </w:r>
      <w:proofErr w:type="gramStart"/>
      <w:r>
        <w:t>Являясь одним из самых доступных видов исполнител</w:t>
      </w:r>
      <w:r>
        <w:t>ь</w:t>
      </w:r>
      <w:r>
        <w:t>ской деятельности, ансамблевое пение в условиях учреждений музыкального образования и воспитания молодежи выполняет несколько функций: знак</w:t>
      </w:r>
      <w:r>
        <w:t>о</w:t>
      </w:r>
      <w:r>
        <w:t>мит с различными музыкальными жанрами и музыкальным языком; демо</w:t>
      </w:r>
      <w:r>
        <w:t>н</w:t>
      </w:r>
      <w:r>
        <w:t>стрирует соотношение музыки и слова в вокальных произведениях; спосо</w:t>
      </w:r>
      <w:r>
        <w:t>б</w:t>
      </w:r>
      <w:r>
        <w:t>ствует овладению певческими приемами, развитию музыкального слуха и г</w:t>
      </w:r>
      <w:r>
        <w:t>о</w:t>
      </w:r>
      <w:r>
        <w:t>лоса; формирует певческие умения и навыки выразительного, эмоциональн</w:t>
      </w:r>
      <w:r>
        <w:t>о</w:t>
      </w:r>
      <w:r>
        <w:t>го и осмысленного исполнения, коллективной деятельности;</w:t>
      </w:r>
      <w:proofErr w:type="gramEnd"/>
      <w:r>
        <w:t xml:space="preserve"> </w:t>
      </w:r>
      <w:proofErr w:type="gramStart"/>
      <w:r>
        <w:t>развивает муз</w:t>
      </w:r>
      <w:r>
        <w:t>ы</w:t>
      </w:r>
      <w:r>
        <w:t>кальный вкус и ценностное отношение к музыке [</w:t>
      </w:r>
      <w:r w:rsidR="009E5C77">
        <w:t xml:space="preserve">Организационная работа включает: приём в ансамбль (два тура </w:t>
      </w:r>
      <w:r w:rsidR="001F4871">
        <w:t>–</w:t>
      </w:r>
      <w:r w:rsidR="009E5C77">
        <w:t xml:space="preserve"> определение слуха, голоса, диапаз</w:t>
      </w:r>
      <w:r w:rsidR="009E5C77">
        <w:t>о</w:t>
      </w:r>
      <w:r w:rsidR="009E5C77">
        <w:t>на, тембра), родительские собрания, подбор репертуара, репетиции, концер</w:t>
      </w:r>
      <w:r w:rsidR="009E5C77">
        <w:t>т</w:t>
      </w:r>
      <w:r w:rsidR="009E5C77">
        <w:t>ные выступления.</w:t>
      </w:r>
      <w:proofErr w:type="gramEnd"/>
    </w:p>
    <w:p w14:paraId="76F346F2" w14:textId="37D364BF" w:rsidR="009E5C77" w:rsidRDefault="009E5C77" w:rsidP="009E5C77">
      <w:pPr>
        <w:spacing w:after="0" w:line="360" w:lineRule="auto"/>
        <w:ind w:firstLine="709"/>
        <w:jc w:val="both"/>
      </w:pPr>
      <w:r>
        <w:t>Принципы подбора репертуара: идейная направленность, художестве</w:t>
      </w:r>
      <w:r>
        <w:t>н</w:t>
      </w:r>
      <w:r>
        <w:t>ная ценность, доступность, педагогическая целесообразность, разнообразие жанров. Репертуар</w:t>
      </w:r>
      <w:r w:rsidR="001F4871">
        <w:t xml:space="preserve"> </w:t>
      </w:r>
      <w:r>
        <w:t xml:space="preserve"> </w:t>
      </w:r>
      <w:r w:rsidR="001F4871">
        <w:t>–</w:t>
      </w:r>
      <w:r>
        <w:t xml:space="preserve"> «лицо» коллектива; он должен соответствовать возрасту и психологии участников. Для детей недопустимо исполнение песен о любви или сложном жизненном пути.</w:t>
      </w:r>
    </w:p>
    <w:p w14:paraId="01D98773" w14:textId="1F242733" w:rsidR="009E5C77" w:rsidRDefault="009E5C77" w:rsidP="009E5C77">
      <w:pPr>
        <w:spacing w:after="0" w:line="360" w:lineRule="auto"/>
        <w:ind w:firstLine="709"/>
        <w:jc w:val="both"/>
      </w:pPr>
      <w:r>
        <w:t xml:space="preserve">Репетиция </w:t>
      </w:r>
      <w:r w:rsidR="001F4871">
        <w:t>–</w:t>
      </w:r>
      <w:r>
        <w:t xml:space="preserve"> сложный художественно-педагогический процесс. Ключ</w:t>
      </w:r>
      <w:r>
        <w:t>е</w:t>
      </w:r>
      <w:r>
        <w:t>вые элементы: распевка (формирование унисона, пение интервалов и акко</w:t>
      </w:r>
      <w:r>
        <w:t>р</w:t>
      </w:r>
      <w:r>
        <w:t>дов), дыхательные и артикуляционные упражнения, работа по партиям, св</w:t>
      </w:r>
      <w:r>
        <w:t>е</w:t>
      </w:r>
      <w:r>
        <w:lastRenderedPageBreak/>
        <w:t>дение многоголосия, работа над образом. Важнейшие навыки ансамблиста: умение слушать общее звучание, чувствовать общий ритмический пульс, синхронно вступать и снимать звук.</w:t>
      </w:r>
    </w:p>
    <w:p w14:paraId="2D6D4FB3" w14:textId="43DD47A5" w:rsidR="009E5C77" w:rsidRDefault="009E5C77" w:rsidP="009E5C77">
      <w:pPr>
        <w:spacing w:after="0" w:line="360" w:lineRule="auto"/>
        <w:ind w:firstLine="709"/>
        <w:jc w:val="both"/>
      </w:pPr>
      <w:r>
        <w:t>Функционирование вокального ансамбля направлено на приобщение к вокальному творчеству, развитие музыкальных способностей, формирование нравственно-эстетических ценностей, популяризацию вокального искусства через концерты, конкурсы, фестивали.</w:t>
      </w:r>
    </w:p>
    <w:p w14:paraId="55975F0B" w14:textId="7B4FEA52" w:rsidR="009E5C77" w:rsidRDefault="009E5C77" w:rsidP="009E5C77">
      <w:pPr>
        <w:spacing w:after="0" w:line="360" w:lineRule="auto"/>
        <w:ind w:firstLine="709"/>
        <w:jc w:val="both"/>
      </w:pPr>
      <w:r>
        <w:t>Формула успешного ансамбля: (единство цели + вокальная совмест</w:t>
      </w:r>
      <w:r>
        <w:t>и</w:t>
      </w:r>
      <w:r>
        <w:t>мость) × (системность репетиций + грамотный репертуар) + эффективная о</w:t>
      </w:r>
      <w:r>
        <w:t>р</w:t>
      </w:r>
      <w:r>
        <w:t>ганизация + позитивный психологический климат.</w:t>
      </w:r>
    </w:p>
    <w:p w14:paraId="2B25FABF" w14:textId="77777777" w:rsidR="009E5C77" w:rsidRDefault="009E5C77" w:rsidP="009E5C77">
      <w:pPr>
        <w:spacing w:after="0" w:line="360" w:lineRule="auto"/>
        <w:ind w:firstLine="709"/>
        <w:jc w:val="both"/>
      </w:pPr>
    </w:p>
    <w:p w14:paraId="6B112B61" w14:textId="77777777" w:rsidR="009E5C77" w:rsidRPr="009E5C77" w:rsidRDefault="009E5C77" w:rsidP="009E5C77">
      <w:pPr>
        <w:spacing w:after="0" w:line="360" w:lineRule="auto"/>
        <w:ind w:firstLine="709"/>
        <w:jc w:val="both"/>
        <w:rPr>
          <w:b/>
          <w:bCs/>
        </w:rPr>
      </w:pPr>
      <w:r w:rsidRPr="009E5C77">
        <w:rPr>
          <w:b/>
          <w:bCs/>
        </w:rPr>
        <w:t>2.2 Методические рекомендации по развитию вокальных навыков участников вокального ансамбля</w:t>
      </w:r>
    </w:p>
    <w:p w14:paraId="5A52A3F4" w14:textId="1B126886" w:rsidR="009E5C77" w:rsidRDefault="009E5C77" w:rsidP="009E5C77">
      <w:pPr>
        <w:spacing w:after="0" w:line="360" w:lineRule="auto"/>
        <w:ind w:firstLine="709"/>
        <w:jc w:val="both"/>
      </w:pPr>
      <w:r>
        <w:t>На основе моей многолетней работы с четырьмя коллективами (взро</w:t>
      </w:r>
      <w:r>
        <w:t>с</w:t>
      </w:r>
      <w:r>
        <w:t>лая группа «Эксклюзив», «Фиеста» 12–14 лет, «Смайл» 8–10 лет, «Гороши</w:t>
      </w:r>
      <w:r>
        <w:t>н</w:t>
      </w:r>
      <w:r>
        <w:t>ки» 6–7 лет) представлены практические методики.</w:t>
      </w:r>
    </w:p>
    <w:p w14:paraId="6037ED1E" w14:textId="2C409F84" w:rsidR="009E5C77" w:rsidRDefault="009E5C77" w:rsidP="009E5C77">
      <w:pPr>
        <w:spacing w:after="0" w:line="360" w:lineRule="auto"/>
        <w:ind w:firstLine="709"/>
        <w:jc w:val="both"/>
      </w:pPr>
      <w:r>
        <w:t>Пример занятия с группой «Горошинки» (8 человек, 6–7 лет):</w:t>
      </w:r>
    </w:p>
    <w:p w14:paraId="2BF256A3" w14:textId="3427499B" w:rsidR="009E5C77" w:rsidRDefault="009E5C77" w:rsidP="009E5C77">
      <w:pPr>
        <w:spacing w:after="0" w:line="360" w:lineRule="auto"/>
        <w:ind w:firstLine="709"/>
        <w:jc w:val="both"/>
      </w:pPr>
      <w:r>
        <w:t xml:space="preserve">Организационный момент </w:t>
      </w:r>
      <w:r w:rsidR="001F4871">
        <w:t>–</w:t>
      </w:r>
      <w:r>
        <w:t xml:space="preserve"> приветствие, игра с именами.</w:t>
      </w:r>
    </w:p>
    <w:p w14:paraId="116943FB" w14:textId="797A9A54" w:rsidR="009E5C77" w:rsidRDefault="009E5C77" w:rsidP="009E5C77">
      <w:pPr>
        <w:spacing w:after="0" w:line="360" w:lineRule="auto"/>
        <w:ind w:firstLine="709"/>
        <w:jc w:val="both"/>
      </w:pPr>
      <w:proofErr w:type="gramStart"/>
      <w:r>
        <w:t xml:space="preserve">Дыхательные упражнения </w:t>
      </w:r>
      <w:r w:rsidR="001F4871">
        <w:t>–</w:t>
      </w:r>
      <w:r>
        <w:t xml:space="preserve"> «Воздушный шарик» (руки на животе, вдох носом </w:t>
      </w:r>
      <w:r w:rsidR="001F4871">
        <w:t>–</w:t>
      </w:r>
      <w:r>
        <w:t xml:space="preserve"> надуваем, выдох </w:t>
      </w:r>
      <w:r w:rsidR="001F4871">
        <w:t>–</w:t>
      </w:r>
      <w:r>
        <w:t xml:space="preserve"> сдуваем), «Змея» (звук «</w:t>
      </w:r>
      <w:proofErr w:type="spellStart"/>
      <w:r>
        <w:t>Ссс</w:t>
      </w:r>
      <w:proofErr w:type="spellEnd"/>
      <w:r>
        <w:t>» с резким выдохом), «Ветерок», «Цветок» (вдох носом, выдох «</w:t>
      </w:r>
      <w:proofErr w:type="spellStart"/>
      <w:r>
        <w:t>Ааах</w:t>
      </w:r>
      <w:proofErr w:type="spellEnd"/>
      <w:r>
        <w:t>»).</w:t>
      </w:r>
      <w:proofErr w:type="gramEnd"/>
    </w:p>
    <w:p w14:paraId="55B155D0" w14:textId="0C47DA2D" w:rsidR="009E5C77" w:rsidRDefault="009E5C77" w:rsidP="009E5C77">
      <w:pPr>
        <w:spacing w:after="0" w:line="360" w:lineRule="auto"/>
        <w:ind w:firstLine="709"/>
        <w:jc w:val="both"/>
      </w:pPr>
      <w:r>
        <w:t xml:space="preserve">Артикуляционная гимнастика </w:t>
      </w:r>
      <w:r w:rsidR="001F4871">
        <w:t>–</w:t>
      </w:r>
      <w:r>
        <w:t xml:space="preserve"> «Язычок проснулся», «Лошадка», «Ч</w:t>
      </w:r>
      <w:r>
        <w:t>и</w:t>
      </w:r>
      <w:r>
        <w:t>стые зубки», стихотворение «На машине» с вибрацией губ.</w:t>
      </w:r>
    </w:p>
    <w:p w14:paraId="22E02311" w14:textId="659205E8" w:rsidR="009E5C77" w:rsidRDefault="009E5C77" w:rsidP="009E5C77">
      <w:pPr>
        <w:spacing w:after="0" w:line="360" w:lineRule="auto"/>
        <w:ind w:firstLine="709"/>
        <w:jc w:val="both"/>
      </w:pPr>
      <w:proofErr w:type="gramStart"/>
      <w:r>
        <w:t xml:space="preserve">Распевание </w:t>
      </w:r>
      <w:r w:rsidR="001F4871">
        <w:t>–</w:t>
      </w:r>
      <w:r>
        <w:t xml:space="preserve"> «Пароход» (на звук «М»), «Машина» (на «</w:t>
      </w:r>
      <w:proofErr w:type="spellStart"/>
      <w:r>
        <w:t>брру</w:t>
      </w:r>
      <w:proofErr w:type="spellEnd"/>
      <w:r>
        <w:t>»), слог</w:t>
      </w:r>
      <w:r>
        <w:t>о</w:t>
      </w:r>
      <w:r>
        <w:t>вые цепочки (</w:t>
      </w:r>
      <w:proofErr w:type="spellStart"/>
      <w:r>
        <w:t>ма</w:t>
      </w:r>
      <w:proofErr w:type="spellEnd"/>
      <w:r>
        <w:t>-</w:t>
      </w:r>
      <w:proofErr w:type="spellStart"/>
      <w:r>
        <w:t>мэ</w:t>
      </w:r>
      <w:proofErr w:type="spellEnd"/>
      <w:r>
        <w:t>-ми-</w:t>
      </w:r>
      <w:proofErr w:type="spellStart"/>
      <w:r>
        <w:t>мо</w:t>
      </w:r>
      <w:proofErr w:type="spellEnd"/>
      <w:r>
        <w:t>-му), стаккато «</w:t>
      </w:r>
      <w:proofErr w:type="spellStart"/>
      <w:r>
        <w:t>Пчхи</w:t>
      </w:r>
      <w:proofErr w:type="spellEnd"/>
      <w:r>
        <w:t xml:space="preserve">-хи-хи», </w:t>
      </w:r>
      <w:proofErr w:type="spellStart"/>
      <w:r>
        <w:t>распевка</w:t>
      </w:r>
      <w:proofErr w:type="spellEnd"/>
      <w:r>
        <w:t xml:space="preserve"> «До-ре-ми-фа-соль-ля-си </w:t>
      </w:r>
      <w:r w:rsidR="001F4871">
        <w:t>–</w:t>
      </w:r>
      <w:r>
        <w:t xml:space="preserve"> едет зайка на такси».</w:t>
      </w:r>
      <w:proofErr w:type="gramEnd"/>
    </w:p>
    <w:p w14:paraId="2BD95678" w14:textId="5AE887B8" w:rsidR="009E5C77" w:rsidRDefault="009E5C77" w:rsidP="009E5C77">
      <w:pPr>
        <w:spacing w:after="0" w:line="360" w:lineRule="auto"/>
        <w:ind w:firstLine="709"/>
        <w:jc w:val="both"/>
      </w:pPr>
      <w:r>
        <w:t xml:space="preserve">Работа над песней «Русские </w:t>
      </w:r>
      <w:proofErr w:type="spellStart"/>
      <w:r>
        <w:t>матрешечки</w:t>
      </w:r>
      <w:proofErr w:type="spellEnd"/>
      <w:r>
        <w:t xml:space="preserve">» (А. </w:t>
      </w:r>
      <w:proofErr w:type="spellStart"/>
      <w:r>
        <w:t>Осьмушкин</w:t>
      </w:r>
      <w:proofErr w:type="spellEnd"/>
      <w:r>
        <w:t xml:space="preserve">, В. </w:t>
      </w:r>
      <w:proofErr w:type="spellStart"/>
      <w:r>
        <w:t>Темнов</w:t>
      </w:r>
      <w:proofErr w:type="spellEnd"/>
      <w:r>
        <w:t xml:space="preserve">) </w:t>
      </w:r>
      <w:r w:rsidR="001F4871">
        <w:t>–</w:t>
      </w:r>
      <w:r>
        <w:t xml:space="preserve"> разучивание по фразам, отработка дикции, добавление движений.</w:t>
      </w:r>
    </w:p>
    <w:p w14:paraId="159E34A9" w14:textId="47A77BD1" w:rsidR="009E5C77" w:rsidRDefault="009E5C77" w:rsidP="009E5C77">
      <w:pPr>
        <w:spacing w:after="0" w:line="360" w:lineRule="auto"/>
        <w:ind w:firstLine="709"/>
        <w:jc w:val="both"/>
      </w:pPr>
      <w:r>
        <w:t>Исполнение под минусовую фонограмму с микрофонами.</w:t>
      </w:r>
    </w:p>
    <w:p w14:paraId="32A7AEB4" w14:textId="7F45D1EB" w:rsidR="009E5C77" w:rsidRDefault="009E5C77" w:rsidP="009E5C77">
      <w:pPr>
        <w:spacing w:after="0" w:line="360" w:lineRule="auto"/>
        <w:ind w:firstLine="709"/>
        <w:jc w:val="both"/>
      </w:pPr>
      <w:r>
        <w:lastRenderedPageBreak/>
        <w:t>Подведение итогов, домашнее задание (повтор движений по видеозап</w:t>
      </w:r>
      <w:r>
        <w:t>и</w:t>
      </w:r>
      <w:r>
        <w:t>си).</w:t>
      </w:r>
    </w:p>
    <w:p w14:paraId="45C6250D" w14:textId="34933223" w:rsidR="009E5C77" w:rsidRDefault="009E5C77" w:rsidP="009E5C77">
      <w:pPr>
        <w:spacing w:after="0" w:line="360" w:lineRule="auto"/>
        <w:ind w:firstLine="709"/>
        <w:jc w:val="both"/>
      </w:pPr>
      <w:r>
        <w:t>Комплекс упражнений для начинающих вокалистов:</w:t>
      </w:r>
    </w:p>
    <w:p w14:paraId="51606FF2" w14:textId="0DF735AB" w:rsidR="009E5C77" w:rsidRDefault="009E5C77" w:rsidP="009E5C77">
      <w:pPr>
        <w:spacing w:after="0" w:line="360" w:lineRule="auto"/>
        <w:ind w:firstLine="709"/>
        <w:jc w:val="both"/>
      </w:pPr>
      <w:r>
        <w:t>Дыхательная гимнастика: «Ладошки», «Обними плечи», «Большой м</w:t>
      </w:r>
      <w:r>
        <w:t>а</w:t>
      </w:r>
      <w:r>
        <w:t>ятник», «Повороты головы», «Собачка», «Насос» (по системе А. Н. Стрел</w:t>
      </w:r>
      <w:r>
        <w:t>ь</w:t>
      </w:r>
      <w:r>
        <w:t>никовой).</w:t>
      </w:r>
    </w:p>
    <w:p w14:paraId="2F2A2014" w14:textId="5FD2A980" w:rsidR="009E5C77" w:rsidRDefault="009E5C77" w:rsidP="009E5C77">
      <w:pPr>
        <w:spacing w:after="0" w:line="360" w:lineRule="auto"/>
        <w:ind w:firstLine="709"/>
        <w:jc w:val="both"/>
      </w:pPr>
      <w:r>
        <w:t>Артикуляция и дикция: отработка гласных (А — Э — И — О — У) и согласных (М, Н, Л, Р), парные согласные (п-б, т-д), свистящие и шипящие (с, з, ш, ж, ц, ч).</w:t>
      </w:r>
    </w:p>
    <w:p w14:paraId="49716CDD" w14:textId="21BC3CEF" w:rsidR="009E5C77" w:rsidRDefault="009E5C77" w:rsidP="001F4871">
      <w:pPr>
        <w:spacing w:after="0" w:line="360" w:lineRule="auto"/>
        <w:ind w:firstLine="709"/>
        <w:jc w:val="both"/>
      </w:pPr>
      <w:r>
        <w:t>Распевание: «мычание» (</w:t>
      </w:r>
      <w:proofErr w:type="spellStart"/>
      <w:r>
        <w:t>ммм</w:t>
      </w:r>
      <w:proofErr w:type="spellEnd"/>
      <w:r>
        <w:t>), «пылесос» (</w:t>
      </w:r>
      <w:proofErr w:type="spellStart"/>
      <w:r>
        <w:t>вф-вф-вф</w:t>
      </w:r>
      <w:proofErr w:type="spellEnd"/>
      <w:r>
        <w:t>), «сирена» (голо</w:t>
      </w:r>
      <w:r>
        <w:t>в</w:t>
      </w:r>
      <w:r>
        <w:t xml:space="preserve">ной и грудной звук), пение по </w:t>
      </w:r>
      <w:proofErr w:type="spellStart"/>
      <w:r>
        <w:t>тризвуку</w:t>
      </w:r>
      <w:proofErr w:type="spellEnd"/>
      <w:r>
        <w:t xml:space="preserve"> на слоги «ми-</w:t>
      </w:r>
      <w:proofErr w:type="spellStart"/>
      <w:r>
        <w:t>мэ</w:t>
      </w:r>
      <w:proofErr w:type="spellEnd"/>
      <w:r>
        <w:t>-</w:t>
      </w:r>
      <w:proofErr w:type="spellStart"/>
      <w:r>
        <w:t>ма-мо-му</w:t>
      </w:r>
      <w:proofErr w:type="spellEnd"/>
      <w:r>
        <w:t>».</w:t>
      </w:r>
    </w:p>
    <w:p w14:paraId="47D48781" w14:textId="3E0A0706" w:rsidR="009E5C77" w:rsidRDefault="009E5C77" w:rsidP="009E5C77">
      <w:pPr>
        <w:spacing w:after="0" w:line="360" w:lineRule="auto"/>
        <w:ind w:firstLine="709"/>
        <w:jc w:val="both"/>
      </w:pPr>
      <w:r>
        <w:t xml:space="preserve">Особое внимание </w:t>
      </w:r>
      <w:r w:rsidR="001F4871">
        <w:t>–</w:t>
      </w:r>
      <w:r>
        <w:t xml:space="preserve"> формированию гласных: </w:t>
      </w:r>
      <w:proofErr w:type="gramStart"/>
      <w:r>
        <w:t>«У» раскрывает глотку, «И» даёт звонкость, «О» округляет звук, «А» освобождает челюсть.</w:t>
      </w:r>
      <w:proofErr w:type="gramEnd"/>
    </w:p>
    <w:p w14:paraId="440A367E" w14:textId="13C49580" w:rsidR="009E5C77" w:rsidRDefault="009E5C77" w:rsidP="009E5C77">
      <w:pPr>
        <w:spacing w:after="0" w:line="360" w:lineRule="auto"/>
        <w:ind w:firstLine="709"/>
        <w:jc w:val="both"/>
      </w:pPr>
      <w:r>
        <w:t>Основные направления работы со взрослым ансамблем:</w:t>
      </w:r>
    </w:p>
    <w:p w14:paraId="6B892B1E" w14:textId="77A81328" w:rsidR="009E5C77" w:rsidRDefault="009E5C77" w:rsidP="009E5C77">
      <w:pPr>
        <w:spacing w:after="0" w:line="360" w:lineRule="auto"/>
        <w:ind w:firstLine="709"/>
        <w:jc w:val="both"/>
      </w:pPr>
      <w:r>
        <w:t>Постановка певческого дыхания и унификация звукоизвлечения (единая атака, единая манера).</w:t>
      </w:r>
    </w:p>
    <w:p w14:paraId="50CBE7CC" w14:textId="17B028B4" w:rsidR="009E5C77" w:rsidRDefault="009E5C77" w:rsidP="009E5C77">
      <w:pPr>
        <w:spacing w:after="0" w:line="360" w:lineRule="auto"/>
        <w:ind w:firstLine="709"/>
        <w:jc w:val="both"/>
      </w:pPr>
      <w:r>
        <w:t>Развитие ансамблевого строя и интонации (унисон, гармонический слух, «замораживание» аккорд).</w:t>
      </w:r>
    </w:p>
    <w:p w14:paraId="3E5CDB5F" w14:textId="5C1647D2" w:rsidR="009E5C77" w:rsidRDefault="009E5C77" w:rsidP="009E5C77">
      <w:pPr>
        <w:spacing w:after="0" w:line="360" w:lineRule="auto"/>
        <w:ind w:firstLine="709"/>
        <w:jc w:val="both"/>
      </w:pPr>
      <w:r>
        <w:t>Формирование ритмического ансамбля (внутренний пульс, метроном, отработка синхронности).</w:t>
      </w:r>
    </w:p>
    <w:p w14:paraId="63C6541D" w14:textId="5DCE3999" w:rsidR="009E5C77" w:rsidRDefault="009E5C77" w:rsidP="009E5C77">
      <w:pPr>
        <w:spacing w:after="0" w:line="360" w:lineRule="auto"/>
        <w:ind w:firstLine="709"/>
        <w:jc w:val="both"/>
      </w:pPr>
      <w:r>
        <w:t>Единство дикции и артикуляции (скандирование текста, единое прав</w:t>
      </w:r>
      <w:r>
        <w:t>и</w:t>
      </w:r>
      <w:r>
        <w:t>ло произношения гласных).</w:t>
      </w:r>
    </w:p>
    <w:p w14:paraId="703407FF" w14:textId="4B849B84" w:rsidR="009E5C77" w:rsidRDefault="009E5C77" w:rsidP="009E5C77">
      <w:pPr>
        <w:spacing w:after="0" w:line="360" w:lineRule="auto"/>
        <w:ind w:firstLine="709"/>
        <w:jc w:val="both"/>
      </w:pPr>
      <w:r>
        <w:t>Динамический ансамбль (</w:t>
      </w:r>
      <w:proofErr w:type="spellStart"/>
      <w:r>
        <w:t>crescendo</w:t>
      </w:r>
      <w:proofErr w:type="spellEnd"/>
      <w:r>
        <w:t xml:space="preserve">, </w:t>
      </w:r>
      <w:proofErr w:type="spellStart"/>
      <w:r>
        <w:t>diminuendo</w:t>
      </w:r>
      <w:proofErr w:type="spellEnd"/>
      <w:r>
        <w:t>, баланс между парти</w:t>
      </w:r>
      <w:r>
        <w:t>я</w:t>
      </w:r>
      <w:r>
        <w:t>ми).</w:t>
      </w:r>
    </w:p>
    <w:p w14:paraId="4FC7DE56" w14:textId="394EF73D" w:rsidR="009E5C77" w:rsidRDefault="009E5C77" w:rsidP="009E5C77">
      <w:pPr>
        <w:spacing w:after="0" w:line="360" w:lineRule="auto"/>
        <w:ind w:firstLine="709"/>
        <w:jc w:val="both"/>
      </w:pPr>
      <w:r>
        <w:t>Типичные ошибки и их решение: «погоня за громкостью» (напомин</w:t>
      </w:r>
      <w:r>
        <w:t>а</w:t>
      </w:r>
      <w:r>
        <w:t>ние о балансе), потеря самоконтроля в кульминации (тренировка выдержки), пассивность внутреннего слуха (упражнения «пой мысленно», «пой свою партию, слушая другие»).</w:t>
      </w:r>
    </w:p>
    <w:p w14:paraId="38BB94BF" w14:textId="4D7A68CD" w:rsidR="00296DE6" w:rsidRPr="001F4871" w:rsidRDefault="009E5C77" w:rsidP="001F4871">
      <w:pPr>
        <w:spacing w:after="0" w:line="360" w:lineRule="auto"/>
        <w:ind w:firstLine="709"/>
        <w:jc w:val="both"/>
      </w:pPr>
      <w:r>
        <w:t>Руководитель ансамбля выполняет функции дирижёра, педагога, псих</w:t>
      </w:r>
      <w:r>
        <w:t>о</w:t>
      </w:r>
      <w:r>
        <w:t xml:space="preserve">лога и вдохновителя. Систематическая работа по указанным направлениям </w:t>
      </w:r>
      <w:r>
        <w:lastRenderedPageBreak/>
        <w:t>превращает группу поющих людей в слаженный, художественно выразител</w:t>
      </w:r>
      <w:r>
        <w:t>ь</w:t>
      </w:r>
      <w:r>
        <w:t>ный коллектив.</w:t>
      </w:r>
    </w:p>
    <w:p w14:paraId="6985E258" w14:textId="77777777" w:rsidR="001F4871" w:rsidRDefault="001F4871" w:rsidP="001F4871">
      <w:pPr>
        <w:spacing w:after="0" w:line="360" w:lineRule="auto"/>
        <w:ind w:firstLine="709"/>
        <w:jc w:val="both"/>
        <w:rPr>
          <w:b/>
          <w:bCs/>
        </w:rPr>
      </w:pPr>
    </w:p>
    <w:p w14:paraId="0CC36AD9" w14:textId="1487CC76" w:rsidR="009E5C77" w:rsidRPr="009E5C77" w:rsidRDefault="009E5C77" w:rsidP="001F4871">
      <w:pPr>
        <w:spacing w:after="0" w:line="360" w:lineRule="auto"/>
        <w:jc w:val="center"/>
        <w:rPr>
          <w:b/>
          <w:bCs/>
        </w:rPr>
      </w:pPr>
      <w:r w:rsidRPr="009E5C77">
        <w:rPr>
          <w:b/>
          <w:bCs/>
        </w:rPr>
        <w:t>Заключение</w:t>
      </w:r>
    </w:p>
    <w:p w14:paraId="560D9851" w14:textId="6C13615A" w:rsidR="009E5C77" w:rsidRDefault="009E5C77" w:rsidP="009E5C77">
      <w:pPr>
        <w:spacing w:after="0" w:line="360" w:lineRule="auto"/>
        <w:ind w:firstLine="709"/>
        <w:jc w:val="both"/>
      </w:pPr>
      <w:r>
        <w:t>Вокальный ансамбль в учреждениях клубного типа представляет собой классическую, исторически сложившуюся и социально востребованную форму организации самодеятельного творчества. Проведенный анализ позв</w:t>
      </w:r>
      <w:r>
        <w:t>о</w:t>
      </w:r>
      <w:r>
        <w:t xml:space="preserve">ляет выделить следующие функции вокального ансамбля в самодеятельном творчестве. </w:t>
      </w:r>
    </w:p>
    <w:p w14:paraId="62994FCA" w14:textId="4D6B2D4E" w:rsidR="009E5C77" w:rsidRDefault="009E5C77" w:rsidP="009E5C77">
      <w:pPr>
        <w:spacing w:after="0" w:line="360" w:lineRule="auto"/>
        <w:ind w:firstLine="709"/>
        <w:jc w:val="both"/>
      </w:pPr>
      <w:r>
        <w:t>1. Сохранение и развитие культурных традиций: вокальные ансамбли способствуют сохранению музыкального фольклора и традиций, передавая их от поколения к поколению. Исследование их роли помогает выявить мех</w:t>
      </w:r>
      <w:r>
        <w:t>а</w:t>
      </w:r>
      <w:r>
        <w:t>низмы, способствующие культурной идентичности сообществ.</w:t>
      </w:r>
    </w:p>
    <w:p w14:paraId="2E96D598" w14:textId="247B9834" w:rsidR="009E5C77" w:rsidRDefault="009E5C77" w:rsidP="009E5C77">
      <w:pPr>
        <w:tabs>
          <w:tab w:val="left" w:pos="709"/>
        </w:tabs>
        <w:spacing w:after="0" w:line="360" w:lineRule="auto"/>
        <w:ind w:firstLine="709"/>
        <w:jc w:val="both"/>
      </w:pPr>
      <w:r>
        <w:t>2. Социальная интеграция и взаимодействие: в условиях современного общества, где наблюдается рост социальной изоляции, вокальные ансамбли выступают как площадки для взаимодействия людей разных возрастов и с</w:t>
      </w:r>
      <w:r>
        <w:t>о</w:t>
      </w:r>
      <w:r>
        <w:t>циальных слоев. Они создают среду для общения и помощи в социализации, что особенно важно в малонаселенных или изолированных регионах.</w:t>
      </w:r>
    </w:p>
    <w:p w14:paraId="6B8D008F" w14:textId="36819923" w:rsidR="009E5C77" w:rsidRDefault="009E5C77" w:rsidP="009E5C77">
      <w:pPr>
        <w:spacing w:after="0" w:line="360" w:lineRule="auto"/>
        <w:ind w:firstLine="709"/>
        <w:jc w:val="both"/>
      </w:pPr>
      <w:r>
        <w:t>3. Развитие творческого потенциала: анализ вокальных ансамблей по</w:t>
      </w:r>
      <w:r>
        <w:t>з</w:t>
      </w:r>
      <w:r>
        <w:t>воляет понять, как такие коллективы способствуют развитию творческого п</w:t>
      </w:r>
      <w:r>
        <w:t>о</w:t>
      </w:r>
      <w:r>
        <w:t>тенциала участников. Это важно как для личностного роста, так и для фо</w:t>
      </w:r>
      <w:r>
        <w:t>р</w:t>
      </w:r>
      <w:r>
        <w:t>мирования чувства уверенности и самоценности у людей, особенно молод</w:t>
      </w:r>
      <w:r>
        <w:t>е</w:t>
      </w:r>
      <w:r>
        <w:t>жи.</w:t>
      </w:r>
    </w:p>
    <w:p w14:paraId="1B5B4DB6" w14:textId="60AE4124" w:rsidR="009E5C77" w:rsidRDefault="009E5C77" w:rsidP="009E5C77">
      <w:pPr>
        <w:spacing w:after="0" w:line="360" w:lineRule="auto"/>
        <w:ind w:firstLine="709"/>
        <w:jc w:val="both"/>
      </w:pPr>
      <w:r>
        <w:t>4. Вовлечение населения в культурную деятельность: вокальные анса</w:t>
      </w:r>
      <w:r>
        <w:t>м</w:t>
      </w:r>
      <w:r>
        <w:t>бли привлекают внимание к культурным мероприятиям, повышая интерес к искусству и общей культурной деятельности. Исследование таких процессов может дать ценные рекомендации для организации работы клубов и Дворцов культуры.</w:t>
      </w:r>
    </w:p>
    <w:p w14:paraId="18C0F7FE" w14:textId="0855DA8E" w:rsidR="009E5C77" w:rsidRDefault="009E5C77" w:rsidP="009E5C77">
      <w:pPr>
        <w:spacing w:after="0" w:line="360" w:lineRule="auto"/>
        <w:ind w:firstLine="709"/>
        <w:jc w:val="both"/>
      </w:pPr>
      <w:r>
        <w:t>5. Современные вызовы и возможности: в эпоху цифровизации и глоб</w:t>
      </w:r>
      <w:r>
        <w:t>а</w:t>
      </w:r>
      <w:r>
        <w:t>лизации необходимость в живом взаимодействии и культурном обмене ост</w:t>
      </w:r>
      <w:r>
        <w:t>а</w:t>
      </w:r>
      <w:r>
        <w:lastRenderedPageBreak/>
        <w:t>ется актуальной. Исследование вокальных ансамблей помогает рассмотреть, каким образом традиционные формы искусства могут адаптироваться к с</w:t>
      </w:r>
      <w:r>
        <w:t>о</w:t>
      </w:r>
      <w:r>
        <w:t>временным реалиям и привлекать новую аудиторию.</w:t>
      </w:r>
    </w:p>
    <w:p w14:paraId="3DF67994" w14:textId="627F2E0F" w:rsidR="009E5C77" w:rsidRDefault="009E5C77" w:rsidP="009E5C77">
      <w:pPr>
        <w:spacing w:after="0" w:line="360" w:lineRule="auto"/>
        <w:ind w:firstLine="709"/>
        <w:jc w:val="both"/>
      </w:pPr>
      <w:r>
        <w:t>6. Образовательный аспект: вокальные ансамбли могут служить осн</w:t>
      </w:r>
      <w:r>
        <w:t>о</w:t>
      </w:r>
      <w:r>
        <w:t>вой для неформального образования. Исследование их связи с образовател</w:t>
      </w:r>
      <w:r>
        <w:t>ь</w:t>
      </w:r>
      <w:r>
        <w:t>ными программами в учреждениях клубного типа открывает дополнительные перспективы для развития лидерских навыков и командной работы среди участников.</w:t>
      </w:r>
    </w:p>
    <w:p w14:paraId="33A30659" w14:textId="46EF398A" w:rsidR="009E5C77" w:rsidRDefault="009E5C77" w:rsidP="009E5C77">
      <w:pPr>
        <w:spacing w:after="0" w:line="360" w:lineRule="auto"/>
        <w:ind w:firstLine="709"/>
        <w:jc w:val="both"/>
      </w:pPr>
      <w:r>
        <w:t>Подводя итог, можно утверждать, что вокальный ансамбль представл</w:t>
      </w:r>
      <w:r>
        <w:t>я</w:t>
      </w:r>
      <w:r>
        <w:t>ет собой универсальную и совершенную модель организации самодеятельн</w:t>
      </w:r>
      <w:r>
        <w:t>о</w:t>
      </w:r>
      <w:r>
        <w:t>го творчества. В ней органично и диалектически сочетаются, казалось бы, противоположные начала: индивидуальное и коллективное, доступное и пр</w:t>
      </w:r>
      <w:r>
        <w:t>о</w:t>
      </w:r>
      <w:r>
        <w:t>фессиональное, репродуктивное и созидательное.</w:t>
      </w:r>
    </w:p>
    <w:p w14:paraId="1037472C" w14:textId="77777777" w:rsidR="009E5C77" w:rsidRDefault="009E5C77" w:rsidP="009E5C77">
      <w:pPr>
        <w:spacing w:after="0" w:line="360" w:lineRule="auto"/>
        <w:ind w:firstLine="709"/>
        <w:jc w:val="both"/>
      </w:pPr>
      <w:r>
        <w:t>Эта форма является мощным социокультурным инструментом, реша</w:t>
      </w:r>
      <w:r>
        <w:t>ю</w:t>
      </w:r>
      <w:r>
        <w:t>щим широкий спектр задач:</w:t>
      </w:r>
    </w:p>
    <w:p w14:paraId="33B2175C" w14:textId="77777777" w:rsidR="009E5C77" w:rsidRDefault="009E5C77" w:rsidP="009E5C77">
      <w:pPr>
        <w:spacing w:after="0" w:line="360" w:lineRule="auto"/>
        <w:ind w:firstLine="709"/>
        <w:jc w:val="both"/>
      </w:pPr>
      <w:r>
        <w:t>- для личности – это путь творческой самореализации, психологической разгрузки, развития музыкальности и социальной интеграции;</w:t>
      </w:r>
    </w:p>
    <w:p w14:paraId="5236FCFD" w14:textId="6A3E6768" w:rsidR="009E5C77" w:rsidRDefault="009E5C77" w:rsidP="009E5C77">
      <w:pPr>
        <w:spacing w:after="0" w:line="360" w:lineRule="auto"/>
        <w:ind w:firstLine="709"/>
        <w:jc w:val="both"/>
      </w:pPr>
      <w:r>
        <w:t>- для коллектива – это эффективный механизм с</w:t>
      </w:r>
      <w:r w:rsidR="001F4871">
        <w:t>плочения, воспитания от</w:t>
      </w:r>
      <w:r>
        <w:t>ветственности, взаимопонимания и гармонии, выходящей за рамки иску</w:t>
      </w:r>
      <w:r>
        <w:t>с</w:t>
      </w:r>
      <w:r>
        <w:t>ства;</w:t>
      </w:r>
    </w:p>
    <w:p w14:paraId="22944436" w14:textId="0AF00408" w:rsidR="009E5C77" w:rsidRDefault="009E5C77" w:rsidP="009E5C77">
      <w:pPr>
        <w:spacing w:after="0" w:line="360" w:lineRule="auto"/>
        <w:ind w:firstLine="709"/>
        <w:jc w:val="both"/>
      </w:pPr>
      <w:r>
        <w:t>- для общества – это доступный способ сохранения и трансляции кул</w:t>
      </w:r>
      <w:r>
        <w:t>ь</w:t>
      </w:r>
      <w:r>
        <w:t>турного наследия, форма содержательного досуга и эстетического просвещ</w:t>
      </w:r>
      <w:r>
        <w:t>е</w:t>
      </w:r>
      <w:r>
        <w:t>ния, источник неформального социального капитала.</w:t>
      </w:r>
    </w:p>
    <w:p w14:paraId="2D099E57" w14:textId="6D48F1FF" w:rsidR="009E5C77" w:rsidRDefault="009E5C77" w:rsidP="009E5C77">
      <w:pPr>
        <w:spacing w:after="0" w:line="360" w:lineRule="auto"/>
        <w:ind w:firstLine="709"/>
        <w:jc w:val="both"/>
      </w:pPr>
      <w:r>
        <w:t>Функционирование вокальных ансамблей в учреждениях клубного типа доказывает, что высокое искусство не является прерогативой исключительно профессионалов. Он раскрывает коллективно-личностный потенциал учас</w:t>
      </w:r>
      <w:r>
        <w:t>т</w:t>
      </w:r>
      <w:r>
        <w:t>ников, где общая гармония рождается из осознанного вклада каждого. Эта камерная, «человеческая» по масштабу форма остается необычайно жизн</w:t>
      </w:r>
      <w:r>
        <w:t>е</w:t>
      </w:r>
      <w:r>
        <w:t>способной и востребованной именно благодаря своей гибкости, эмоционал</w:t>
      </w:r>
      <w:r>
        <w:t>ь</w:t>
      </w:r>
      <w:r>
        <w:lastRenderedPageBreak/>
        <w:t>ной непосредственности и глубокой вовлеченности всех участников в пр</w:t>
      </w:r>
      <w:r>
        <w:t>о</w:t>
      </w:r>
      <w:r>
        <w:t>цесс сотворчества.</w:t>
      </w:r>
    </w:p>
    <w:p w14:paraId="22364EF4" w14:textId="06864EB3" w:rsidR="00F12C76" w:rsidRDefault="009E5C77" w:rsidP="009E5C77">
      <w:pPr>
        <w:spacing w:after="0" w:line="360" w:lineRule="auto"/>
        <w:ind w:firstLine="709"/>
        <w:jc w:val="both"/>
      </w:pPr>
      <w:r>
        <w:t>Таким образом, вокальный ансамбль – эт</w:t>
      </w:r>
      <w:r w:rsidR="001F4871">
        <w:t>о не просто одна из форм, а клю</w:t>
      </w:r>
      <w:r>
        <w:t>чевой элемент экосистемы самодеятельного творчества, непрерывно п</w:t>
      </w:r>
      <w:r>
        <w:t>о</w:t>
      </w:r>
      <w:r>
        <w:t>рождающий культурные смыслы, укрепляющий социальные связи и по</w:t>
      </w:r>
      <w:r>
        <w:t>д</w:t>
      </w:r>
      <w:r>
        <w:t>тверждающий непреходящую потребность человека в совместном, гармони</w:t>
      </w:r>
      <w:r>
        <w:t>ч</w:t>
      </w:r>
      <w:r>
        <w:t>ном и осмысленном творческом выражении. Исследование вокального а</w:t>
      </w:r>
      <w:r>
        <w:t>н</w:t>
      </w:r>
      <w:r>
        <w:t>самбля как формы организации самодеятельного творчества в учреждениях клубного типа открывает новые горизонты для понимания его социальной, культурной и развивающей роли в современном обществе.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4D3"/>
    <w:rsid w:val="001F4871"/>
    <w:rsid w:val="00296DE6"/>
    <w:rsid w:val="002B5899"/>
    <w:rsid w:val="00300729"/>
    <w:rsid w:val="006C0B77"/>
    <w:rsid w:val="006D7F0D"/>
    <w:rsid w:val="007F74D3"/>
    <w:rsid w:val="008242FF"/>
    <w:rsid w:val="00870751"/>
    <w:rsid w:val="00922C48"/>
    <w:rsid w:val="009E5C77"/>
    <w:rsid w:val="00A5374D"/>
    <w:rsid w:val="00B915B7"/>
    <w:rsid w:val="00C5365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D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F7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4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4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4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4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4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4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4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4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74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74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74D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F74D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F74D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F74D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F74D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F74D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F74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F7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4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7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7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74D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F74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74D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74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74D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F74D3"/>
    <w:rPr>
      <w:b/>
      <w:bCs/>
      <w:smallCaps/>
      <w:color w:val="2E74B5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F7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4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4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4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4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4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4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4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4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74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74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74D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F74D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F74D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F74D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F74D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F74D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F74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F7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4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7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7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74D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F74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74D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74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74D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F74D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2026-07-02T07:23:00Z</cp:lastPrinted>
  <dcterms:created xsi:type="dcterms:W3CDTF">2026-06-05T19:53:00Z</dcterms:created>
  <dcterms:modified xsi:type="dcterms:W3CDTF">2026-07-02T07:23:00Z</dcterms:modified>
</cp:coreProperties>
</file>