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4C" w:rsidRPr="008D0F95" w:rsidRDefault="0095514C" w:rsidP="009551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0F95">
        <w:rPr>
          <w:rFonts w:ascii="Times New Roman" w:hAnsi="Times New Roman" w:cs="Times New Roman"/>
          <w:sz w:val="24"/>
          <w:szCs w:val="24"/>
        </w:rPr>
        <w:t>Директору</w:t>
      </w:r>
    </w:p>
    <w:p w:rsidR="0095514C" w:rsidRPr="008D0F95" w:rsidRDefault="0095514C" w:rsidP="009551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0F95">
        <w:rPr>
          <w:rFonts w:ascii="Times New Roman" w:hAnsi="Times New Roman" w:cs="Times New Roman"/>
          <w:sz w:val="24"/>
          <w:szCs w:val="24"/>
        </w:rPr>
        <w:t>Зональной научной библиотеки СГУ</w:t>
      </w:r>
    </w:p>
    <w:p w:rsidR="0095514C" w:rsidRPr="008D0F95" w:rsidRDefault="00F6610B" w:rsidP="009551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Зюзину А.В.</w:t>
      </w:r>
    </w:p>
    <w:p w:rsidR="0095514C" w:rsidRPr="008D0F95" w:rsidRDefault="0095514C" w:rsidP="00F661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514C" w:rsidRPr="008D0F95" w:rsidRDefault="0095514C" w:rsidP="009551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514C" w:rsidRPr="008D0F95" w:rsidRDefault="0095514C" w:rsidP="009551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0F95">
        <w:rPr>
          <w:rFonts w:ascii="Times New Roman" w:hAnsi="Times New Roman" w:cs="Times New Roman"/>
          <w:sz w:val="24"/>
          <w:szCs w:val="24"/>
        </w:rPr>
        <w:t>Сопроводительное письмо</w:t>
      </w:r>
    </w:p>
    <w:p w:rsidR="0095514C" w:rsidRPr="008D0F95" w:rsidRDefault="0095514C" w:rsidP="009551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514C" w:rsidRPr="008D0F95" w:rsidRDefault="0095514C" w:rsidP="00543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F95">
        <w:rPr>
          <w:rFonts w:ascii="Times New Roman" w:hAnsi="Times New Roman" w:cs="Times New Roman"/>
          <w:sz w:val="24"/>
          <w:szCs w:val="24"/>
        </w:rPr>
        <w:t>Направляю Вам для размещения в открытой электронно-библиотечной системе авторефераты выпускных квалификационных работ студентов, обучающихся по направлению  03.04.01 Прикладные математика и физика</w:t>
      </w:r>
      <w:r w:rsidR="00F6610B">
        <w:rPr>
          <w:rFonts w:ascii="Times New Roman" w:hAnsi="Times New Roman" w:cs="Times New Roman"/>
          <w:sz w:val="24"/>
          <w:szCs w:val="24"/>
        </w:rPr>
        <w:t xml:space="preserve"> (магистры)</w:t>
      </w:r>
      <w:r w:rsidR="008D0F95">
        <w:rPr>
          <w:rFonts w:ascii="Times New Roman" w:hAnsi="Times New Roman" w:cs="Times New Roman"/>
          <w:sz w:val="24"/>
          <w:szCs w:val="24"/>
        </w:rPr>
        <w:t>,</w:t>
      </w:r>
      <w:r w:rsidRPr="008D0F95">
        <w:rPr>
          <w:rFonts w:ascii="Times New Roman" w:hAnsi="Times New Roman" w:cs="Times New Roman"/>
          <w:sz w:val="24"/>
          <w:szCs w:val="24"/>
        </w:rPr>
        <w:t xml:space="preserve"> 03.03.01 Прикладные математика и физика</w:t>
      </w:r>
      <w:r w:rsidR="00F6610B">
        <w:rPr>
          <w:rFonts w:ascii="Times New Roman" w:hAnsi="Times New Roman" w:cs="Times New Roman"/>
          <w:sz w:val="24"/>
          <w:szCs w:val="24"/>
        </w:rPr>
        <w:t xml:space="preserve"> (бакалавры)</w:t>
      </w:r>
      <w:r w:rsidR="00543F07" w:rsidRPr="008D0F95">
        <w:rPr>
          <w:rFonts w:ascii="Times New Roman" w:hAnsi="Times New Roman" w:cs="Times New Roman"/>
          <w:sz w:val="24"/>
          <w:szCs w:val="24"/>
        </w:rPr>
        <w:t>.</w:t>
      </w:r>
    </w:p>
    <w:p w:rsidR="00F6610B" w:rsidRPr="00E66C8E" w:rsidRDefault="00F6610B" w:rsidP="00F661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03.03.01 Прикладные математика и физика</w:t>
      </w:r>
    </w:p>
    <w:tbl>
      <w:tblPr>
        <w:tblStyle w:val="a7"/>
        <w:tblW w:w="9464" w:type="dxa"/>
        <w:tblLook w:val="04A0"/>
      </w:tblPr>
      <w:tblGrid>
        <w:gridCol w:w="767"/>
        <w:gridCol w:w="1818"/>
        <w:gridCol w:w="6879"/>
      </w:tblGrid>
      <w:tr w:rsidR="00670B52" w:rsidRPr="00E66C8E" w:rsidTr="00670B52">
        <w:tc>
          <w:tcPr>
            <w:tcW w:w="767" w:type="dxa"/>
          </w:tcPr>
          <w:p w:rsidR="00670B52" w:rsidRPr="00E66C8E" w:rsidRDefault="00670B52" w:rsidP="00670B52">
            <w:pPr>
              <w:ind w:left="567" w:right="62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6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студента</w:t>
            </w:r>
          </w:p>
        </w:tc>
        <w:tc>
          <w:tcPr>
            <w:tcW w:w="6879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E66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ема</w:t>
            </w:r>
          </w:p>
        </w:tc>
      </w:tr>
      <w:tr w:rsidR="00670B52" w:rsidRPr="00E66C8E" w:rsidTr="00670B52">
        <w:tc>
          <w:tcPr>
            <w:tcW w:w="767" w:type="dxa"/>
          </w:tcPr>
          <w:p w:rsidR="00670B52" w:rsidRPr="00670B52" w:rsidRDefault="00670B52" w:rsidP="00670B52">
            <w:pPr>
              <w:pStyle w:val="a4"/>
              <w:numPr>
                <w:ilvl w:val="0"/>
                <w:numId w:val="2"/>
              </w:numPr>
              <w:ind w:left="567" w:right="6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Гетманов  С.А</w:t>
            </w:r>
            <w:r w:rsidRPr="00E66C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79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47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Экспериментальные и теоретические методы исследования ферромагнитного резонанса в магнитоупорядоченных структурах</w:t>
            </w:r>
          </w:p>
        </w:tc>
      </w:tr>
      <w:tr w:rsidR="00670B52" w:rsidRPr="00E66C8E" w:rsidTr="00670B52">
        <w:tc>
          <w:tcPr>
            <w:tcW w:w="767" w:type="dxa"/>
          </w:tcPr>
          <w:p w:rsidR="00670B52" w:rsidRPr="00670B52" w:rsidRDefault="00670B52" w:rsidP="00670B52">
            <w:pPr>
              <w:pStyle w:val="a4"/>
              <w:numPr>
                <w:ilvl w:val="0"/>
                <w:numId w:val="2"/>
              </w:numPr>
              <w:ind w:left="567" w:right="6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6879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47C">
              <w:rPr>
                <w:rFonts w:ascii="Times New Roman" w:hAnsi="Times New Roman" w:cs="Times New Roman"/>
                <w:sz w:val="24"/>
                <w:szCs w:val="24"/>
              </w:rPr>
              <w:t>Запрещенные зоны спиновых волн в квазипериодических магнитных структурах</w:t>
            </w:r>
          </w:p>
        </w:tc>
      </w:tr>
      <w:tr w:rsidR="00670B52" w:rsidRPr="00E66C8E" w:rsidTr="00670B52">
        <w:tc>
          <w:tcPr>
            <w:tcW w:w="767" w:type="dxa"/>
          </w:tcPr>
          <w:p w:rsidR="00670B52" w:rsidRPr="00670B52" w:rsidRDefault="00670B52" w:rsidP="00670B52">
            <w:pPr>
              <w:pStyle w:val="a4"/>
              <w:numPr>
                <w:ilvl w:val="0"/>
                <w:numId w:val="2"/>
              </w:numPr>
              <w:ind w:left="567" w:right="6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18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Гурченко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Д.А.</w:t>
            </w:r>
          </w:p>
        </w:tc>
        <w:tc>
          <w:tcPr>
            <w:tcW w:w="6879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генерацией хаотического СВЧ-сигнала в спин-волновом автогенераторе с помощью периодического и шумового внешнего воздействия</w:t>
            </w:r>
          </w:p>
        </w:tc>
      </w:tr>
      <w:tr w:rsidR="00670B52" w:rsidRPr="00E66C8E" w:rsidTr="00670B52">
        <w:tc>
          <w:tcPr>
            <w:tcW w:w="767" w:type="dxa"/>
          </w:tcPr>
          <w:p w:rsidR="00670B52" w:rsidRPr="00670B52" w:rsidRDefault="00670B52" w:rsidP="00670B52">
            <w:pPr>
              <w:pStyle w:val="a4"/>
              <w:numPr>
                <w:ilvl w:val="0"/>
                <w:numId w:val="2"/>
              </w:numPr>
              <w:ind w:left="567" w:right="6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18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Маслий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Р.В.</w:t>
            </w:r>
          </w:p>
        </w:tc>
        <w:tc>
          <w:tcPr>
            <w:tcW w:w="6879" w:type="dxa"/>
          </w:tcPr>
          <w:p w:rsidR="00670B52" w:rsidRDefault="00670B52" w:rsidP="00CB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4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анализ </w:t>
            </w:r>
            <w:proofErr w:type="spellStart"/>
            <w:r w:rsidRPr="00FA747C">
              <w:rPr>
                <w:rFonts w:ascii="Times New Roman" w:hAnsi="Times New Roman" w:cs="Times New Roman"/>
                <w:sz w:val="24"/>
                <w:szCs w:val="24"/>
              </w:rPr>
              <w:t>микроволноводных</w:t>
            </w:r>
            <w:proofErr w:type="spellEnd"/>
            <w:r w:rsidRPr="00FA747C">
              <w:rPr>
                <w:rFonts w:ascii="Times New Roman" w:hAnsi="Times New Roman" w:cs="Times New Roman"/>
                <w:sz w:val="24"/>
                <w:szCs w:val="24"/>
              </w:rPr>
              <w:t xml:space="preserve"> систем для управления спиновыми волнами: моделирование и экспериментальные исследования связи в латеральных и ортогональных конфигурациях</w:t>
            </w:r>
          </w:p>
        </w:tc>
      </w:tr>
      <w:tr w:rsidR="00670B52" w:rsidRPr="00E66C8E" w:rsidTr="00670B52">
        <w:tc>
          <w:tcPr>
            <w:tcW w:w="767" w:type="dxa"/>
          </w:tcPr>
          <w:p w:rsidR="00670B52" w:rsidRPr="00670B52" w:rsidRDefault="00670B52" w:rsidP="00670B52">
            <w:pPr>
              <w:pStyle w:val="a4"/>
              <w:numPr>
                <w:ilvl w:val="0"/>
                <w:numId w:val="2"/>
              </w:numPr>
              <w:ind w:left="567" w:right="6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18" w:type="dxa"/>
          </w:tcPr>
          <w:p w:rsidR="00670B52" w:rsidRDefault="00670B52" w:rsidP="00CB581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Грачев Д.Р.</w:t>
            </w:r>
          </w:p>
        </w:tc>
        <w:tc>
          <w:tcPr>
            <w:tcW w:w="6879" w:type="dxa"/>
          </w:tcPr>
          <w:p w:rsidR="00670B52" w:rsidRPr="00FA747C" w:rsidRDefault="00670B52" w:rsidP="00CB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фрактальной размерности по сигналам локальных потенциалов животных для классификации ритмов и режимов работы мозга</w:t>
            </w:r>
          </w:p>
        </w:tc>
      </w:tr>
      <w:tr w:rsidR="00670B52" w:rsidRPr="00E66C8E" w:rsidTr="00670B52">
        <w:tc>
          <w:tcPr>
            <w:tcW w:w="767" w:type="dxa"/>
          </w:tcPr>
          <w:p w:rsidR="00670B52" w:rsidRPr="00670B52" w:rsidRDefault="00670B52" w:rsidP="00670B52">
            <w:pPr>
              <w:pStyle w:val="a4"/>
              <w:numPr>
                <w:ilvl w:val="0"/>
                <w:numId w:val="2"/>
              </w:numPr>
              <w:ind w:left="567" w:right="6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18" w:type="dxa"/>
          </w:tcPr>
          <w:p w:rsidR="00670B52" w:rsidRDefault="00670B52" w:rsidP="00CB581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Дмитриев И.С.</w:t>
            </w:r>
          </w:p>
        </w:tc>
        <w:tc>
          <w:tcPr>
            <w:tcW w:w="6879" w:type="dxa"/>
          </w:tcPr>
          <w:p w:rsidR="00670B52" w:rsidRPr="00D85F91" w:rsidRDefault="00670B52" w:rsidP="00CB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ЛБВ –усилителей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85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диапазона с замедляющими системами на основе петляющего волновода</w:t>
            </w:r>
          </w:p>
        </w:tc>
      </w:tr>
      <w:tr w:rsidR="00670B52" w:rsidRPr="00E66C8E" w:rsidTr="00670B52">
        <w:tc>
          <w:tcPr>
            <w:tcW w:w="767" w:type="dxa"/>
          </w:tcPr>
          <w:p w:rsidR="00670B52" w:rsidRPr="00670B52" w:rsidRDefault="00670B52" w:rsidP="00670B52">
            <w:pPr>
              <w:pStyle w:val="a4"/>
              <w:numPr>
                <w:ilvl w:val="0"/>
                <w:numId w:val="2"/>
              </w:numPr>
              <w:ind w:left="567" w:right="6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18" w:type="dxa"/>
          </w:tcPr>
          <w:p w:rsidR="00670B52" w:rsidRDefault="00670B52" w:rsidP="00CB581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Юрина Т.А.</w:t>
            </w:r>
          </w:p>
        </w:tc>
        <w:tc>
          <w:tcPr>
            <w:tcW w:w="6879" w:type="dxa"/>
          </w:tcPr>
          <w:p w:rsidR="00670B52" w:rsidRPr="00FA747C" w:rsidRDefault="00670B52" w:rsidP="00214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процессов распространения электромагнитных волн в замедляющих системах типа цепочки связанных резонаторов</w:t>
            </w:r>
          </w:p>
        </w:tc>
      </w:tr>
      <w:tr w:rsidR="00670B52" w:rsidRPr="00E66C8E" w:rsidTr="00670B52">
        <w:tc>
          <w:tcPr>
            <w:tcW w:w="767" w:type="dxa"/>
          </w:tcPr>
          <w:p w:rsidR="00670B52" w:rsidRPr="00670B52" w:rsidRDefault="00670B52" w:rsidP="00670B52">
            <w:pPr>
              <w:pStyle w:val="a4"/>
              <w:numPr>
                <w:ilvl w:val="0"/>
                <w:numId w:val="2"/>
              </w:numPr>
              <w:ind w:left="567" w:right="6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18" w:type="dxa"/>
          </w:tcPr>
          <w:p w:rsidR="00670B52" w:rsidRDefault="00670B52" w:rsidP="00CB581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Чурикова В.Д.</w:t>
            </w:r>
          </w:p>
        </w:tc>
        <w:tc>
          <w:tcPr>
            <w:tcW w:w="6879" w:type="dxa"/>
          </w:tcPr>
          <w:p w:rsidR="00670B52" w:rsidRDefault="00670B52" w:rsidP="00214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характеристик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микроразмерных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волноводов миллиметрового диапазона, созданных с использованием технологии лазерной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микрообработки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металла</w:t>
            </w:r>
          </w:p>
        </w:tc>
      </w:tr>
    </w:tbl>
    <w:p w:rsidR="00670B52" w:rsidRDefault="00670B52" w:rsidP="00F6610B">
      <w:pPr>
        <w:rPr>
          <w:rFonts w:ascii="Times New Roman" w:hAnsi="Times New Roman" w:cs="Times New Roman"/>
          <w:sz w:val="24"/>
          <w:szCs w:val="24"/>
        </w:rPr>
      </w:pPr>
    </w:p>
    <w:p w:rsidR="00670B52" w:rsidRDefault="00670B52" w:rsidP="00F6610B">
      <w:pPr>
        <w:rPr>
          <w:rFonts w:ascii="Times New Roman" w:hAnsi="Times New Roman" w:cs="Times New Roman"/>
          <w:sz w:val="24"/>
          <w:szCs w:val="24"/>
        </w:rPr>
      </w:pPr>
    </w:p>
    <w:p w:rsidR="00670B52" w:rsidRDefault="00670B52" w:rsidP="00F6610B">
      <w:pPr>
        <w:rPr>
          <w:rFonts w:ascii="Times New Roman" w:hAnsi="Times New Roman" w:cs="Times New Roman"/>
          <w:sz w:val="24"/>
          <w:szCs w:val="24"/>
        </w:rPr>
      </w:pPr>
    </w:p>
    <w:p w:rsidR="00F6610B" w:rsidRPr="00E66C8E" w:rsidRDefault="00F6610B" w:rsidP="00F661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03.04.01 Прикладные математика и физика</w:t>
      </w:r>
    </w:p>
    <w:tbl>
      <w:tblPr>
        <w:tblStyle w:val="a7"/>
        <w:tblW w:w="9606" w:type="dxa"/>
        <w:tblLook w:val="04A0"/>
      </w:tblPr>
      <w:tblGrid>
        <w:gridCol w:w="504"/>
        <w:gridCol w:w="1837"/>
        <w:gridCol w:w="7265"/>
      </w:tblGrid>
      <w:tr w:rsidR="00670B52" w:rsidRPr="00E66C8E" w:rsidTr="00670B52">
        <w:tc>
          <w:tcPr>
            <w:tcW w:w="504" w:type="dxa"/>
          </w:tcPr>
          <w:p w:rsidR="00670B52" w:rsidRPr="00E66C8E" w:rsidRDefault="00670B52" w:rsidP="00670B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6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студента</w:t>
            </w:r>
          </w:p>
        </w:tc>
        <w:tc>
          <w:tcPr>
            <w:tcW w:w="7265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E66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ема</w:t>
            </w:r>
          </w:p>
        </w:tc>
      </w:tr>
      <w:tr w:rsidR="00670B52" w:rsidRPr="00E66C8E" w:rsidTr="00670B52">
        <w:tc>
          <w:tcPr>
            <w:tcW w:w="504" w:type="dxa"/>
          </w:tcPr>
          <w:p w:rsidR="00670B52" w:rsidRPr="00670B52" w:rsidRDefault="00670B52" w:rsidP="00670B52">
            <w:pPr>
              <w:pStyle w:val="a4"/>
              <w:ind w:left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837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Любимова А.А</w:t>
            </w:r>
            <w:r w:rsidRPr="00E66C8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265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B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Теплофизическая модель ДГС–лазеров в условиях непрерывной генерации</w:t>
            </w:r>
          </w:p>
        </w:tc>
      </w:tr>
      <w:tr w:rsidR="00670B52" w:rsidRPr="00E66C8E" w:rsidTr="00670B52">
        <w:tc>
          <w:tcPr>
            <w:tcW w:w="504" w:type="dxa"/>
          </w:tcPr>
          <w:p w:rsidR="00670B52" w:rsidRPr="00670B52" w:rsidRDefault="00670B52" w:rsidP="0067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7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7265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FB0">
              <w:rPr>
                <w:rFonts w:ascii="Times New Roman" w:hAnsi="Times New Roman" w:cs="Times New Roman"/>
                <w:sz w:val="24"/>
                <w:szCs w:val="24"/>
              </w:rPr>
              <w:t>Спиновые волны в связанных феррит-полупроводниковых структурах</w:t>
            </w:r>
          </w:p>
        </w:tc>
      </w:tr>
      <w:tr w:rsidR="00670B52" w:rsidRPr="00E66C8E" w:rsidTr="00670B52">
        <w:tc>
          <w:tcPr>
            <w:tcW w:w="504" w:type="dxa"/>
          </w:tcPr>
          <w:p w:rsidR="00670B52" w:rsidRPr="00670B52" w:rsidRDefault="00670B52" w:rsidP="00670B52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3. </w:t>
            </w:r>
          </w:p>
        </w:tc>
        <w:tc>
          <w:tcPr>
            <w:tcW w:w="1837" w:type="dxa"/>
          </w:tcPr>
          <w:p w:rsidR="00670B52" w:rsidRPr="00E66C8E" w:rsidRDefault="00670B52" w:rsidP="00CB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Любимов К.М</w:t>
            </w:r>
            <w:r w:rsidRPr="00E66C8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265" w:type="dxa"/>
          </w:tcPr>
          <w:p w:rsidR="00670B52" w:rsidRPr="00E66C8E" w:rsidRDefault="00670B52" w:rsidP="00CB58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алгоритмов обработки сигналов вихревых преобразователей для компьютерной дефектоскопии подш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ипников</w:t>
            </w:r>
          </w:p>
        </w:tc>
      </w:tr>
      <w:tr w:rsidR="00670B52" w:rsidRPr="00E66C8E" w:rsidTr="00670B52">
        <w:tc>
          <w:tcPr>
            <w:tcW w:w="504" w:type="dxa"/>
          </w:tcPr>
          <w:p w:rsidR="00670B52" w:rsidRPr="00670B52" w:rsidRDefault="00670B52" w:rsidP="00670B52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837" w:type="dxa"/>
          </w:tcPr>
          <w:p w:rsidR="00670B52" w:rsidRDefault="00670B52" w:rsidP="00CB581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Минаев А.А.</w:t>
            </w:r>
          </w:p>
        </w:tc>
        <w:tc>
          <w:tcPr>
            <w:tcW w:w="7265" w:type="dxa"/>
          </w:tcPr>
          <w:p w:rsidR="00670B52" w:rsidRPr="00214FB0" w:rsidRDefault="00670B52" w:rsidP="00CB58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моделирования замедляющих систем СВЧ</w:t>
            </w:r>
          </w:p>
        </w:tc>
      </w:tr>
      <w:tr w:rsidR="00670B52" w:rsidRPr="00E66C8E" w:rsidTr="00670B52">
        <w:tc>
          <w:tcPr>
            <w:tcW w:w="504" w:type="dxa"/>
          </w:tcPr>
          <w:p w:rsidR="00670B52" w:rsidRPr="00670B52" w:rsidRDefault="00670B52" w:rsidP="00670B52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837" w:type="dxa"/>
          </w:tcPr>
          <w:p w:rsidR="00670B52" w:rsidRDefault="00670B52" w:rsidP="00CB581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Мартынов О.Ю.</w:t>
            </w:r>
            <w:bookmarkStart w:id="0" w:name="_GoBack"/>
            <w:bookmarkEnd w:id="0"/>
          </w:p>
        </w:tc>
        <w:tc>
          <w:tcPr>
            <w:tcW w:w="7265" w:type="dxa"/>
          </w:tcPr>
          <w:p w:rsidR="00670B52" w:rsidRPr="00214FB0" w:rsidRDefault="00670B52" w:rsidP="00214F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Компьютерное моделирование характеристик</w:t>
            </w:r>
          </w:p>
          <w:p w:rsidR="00670B52" w:rsidRDefault="00670B52" w:rsidP="00214F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микрополоскового</w:t>
            </w:r>
            <w:proofErr w:type="spellEnd"/>
            <w:r w:rsidRPr="00214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СВЧ- фильтра</w:t>
            </w:r>
          </w:p>
        </w:tc>
      </w:tr>
    </w:tbl>
    <w:p w:rsidR="0095514C" w:rsidRPr="008D0F95" w:rsidRDefault="0095514C" w:rsidP="00AD29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514C" w:rsidRPr="008D0F95" w:rsidRDefault="0095514C" w:rsidP="00543F0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F95">
        <w:rPr>
          <w:rFonts w:ascii="Times New Roman" w:hAnsi="Times New Roman" w:cs="Times New Roman"/>
          <w:sz w:val="24"/>
          <w:szCs w:val="24"/>
        </w:rPr>
        <w:t xml:space="preserve"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</w:t>
      </w:r>
      <w:proofErr w:type="spellStart"/>
      <w:r w:rsidRPr="008D0F95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8D0F95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8D0F95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8D0F95">
        <w:rPr>
          <w:rFonts w:ascii="Times New Roman" w:hAnsi="Times New Roman" w:cs="Times New Roman"/>
          <w:sz w:val="24"/>
          <w:szCs w:val="24"/>
        </w:rPr>
        <w:t xml:space="preserve"> и программам магистратуры (утв. приказом </w:t>
      </w:r>
      <w:proofErr w:type="spellStart"/>
      <w:r w:rsidRPr="008D0F9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D0F95">
        <w:rPr>
          <w:rFonts w:ascii="Times New Roman" w:hAnsi="Times New Roman" w:cs="Times New Roman"/>
          <w:sz w:val="24"/>
          <w:szCs w:val="24"/>
        </w:rPr>
        <w:t xml:space="preserve"> России №636 от 29.06.2015) и законодательства РФ о размещении информации в открытом доступе.</w:t>
      </w:r>
    </w:p>
    <w:p w:rsidR="0095514C" w:rsidRPr="008D0F95" w:rsidRDefault="0095514C" w:rsidP="0095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514C" w:rsidRPr="008D0F95" w:rsidRDefault="0095514C" w:rsidP="0095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514C" w:rsidRPr="008D0F95" w:rsidRDefault="00DD66AF" w:rsidP="0095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66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22225</wp:posOffset>
            </wp:positionV>
            <wp:extent cx="815340" cy="472440"/>
            <wp:effectExtent l="0" t="0" r="381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514C" w:rsidRPr="008D0F95">
        <w:rPr>
          <w:rFonts w:ascii="Times New Roman" w:hAnsi="Times New Roman" w:cs="Times New Roman"/>
          <w:sz w:val="24"/>
          <w:szCs w:val="24"/>
        </w:rPr>
        <w:t>Заведующий кафедрой</w:t>
      </w:r>
    </w:p>
    <w:p w:rsidR="0095514C" w:rsidRPr="008D0F95" w:rsidRDefault="00543F07" w:rsidP="00543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F95">
        <w:rPr>
          <w:rFonts w:ascii="Times New Roman" w:hAnsi="Times New Roman" w:cs="Times New Roman"/>
          <w:sz w:val="24"/>
          <w:szCs w:val="24"/>
        </w:rPr>
        <w:t>нелинейной физики</w:t>
      </w:r>
      <w:r w:rsidRPr="008D0F95">
        <w:rPr>
          <w:rFonts w:ascii="Times New Roman" w:hAnsi="Times New Roman" w:cs="Times New Roman"/>
          <w:sz w:val="24"/>
          <w:szCs w:val="24"/>
        </w:rPr>
        <w:tab/>
      </w:r>
      <w:r w:rsidRPr="008D0F95">
        <w:rPr>
          <w:rFonts w:ascii="Times New Roman" w:hAnsi="Times New Roman" w:cs="Times New Roman"/>
          <w:sz w:val="24"/>
          <w:szCs w:val="24"/>
        </w:rPr>
        <w:tab/>
      </w:r>
      <w:r w:rsidRPr="008D0F95">
        <w:rPr>
          <w:rFonts w:ascii="Times New Roman" w:hAnsi="Times New Roman" w:cs="Times New Roman"/>
          <w:sz w:val="24"/>
          <w:szCs w:val="24"/>
        </w:rPr>
        <w:tab/>
      </w:r>
      <w:r w:rsidRPr="008D0F95">
        <w:rPr>
          <w:rFonts w:ascii="Times New Roman" w:hAnsi="Times New Roman" w:cs="Times New Roman"/>
          <w:sz w:val="24"/>
          <w:szCs w:val="24"/>
        </w:rPr>
        <w:tab/>
      </w:r>
      <w:r w:rsidRPr="008D0F95">
        <w:rPr>
          <w:rFonts w:ascii="Times New Roman" w:hAnsi="Times New Roman" w:cs="Times New Roman"/>
          <w:sz w:val="24"/>
          <w:szCs w:val="24"/>
        </w:rPr>
        <w:tab/>
        <w:t>/</w:t>
      </w:r>
      <w:proofErr w:type="spellStart"/>
      <w:r w:rsidRPr="008D0F95">
        <w:rPr>
          <w:rFonts w:ascii="Times New Roman" w:hAnsi="Times New Roman" w:cs="Times New Roman"/>
          <w:sz w:val="24"/>
          <w:szCs w:val="24"/>
        </w:rPr>
        <w:t>Е.Н.Бегинин</w:t>
      </w:r>
      <w:proofErr w:type="spellEnd"/>
      <w:r w:rsidRPr="008D0F95">
        <w:rPr>
          <w:rFonts w:ascii="Times New Roman" w:hAnsi="Times New Roman" w:cs="Times New Roman"/>
          <w:sz w:val="24"/>
          <w:szCs w:val="24"/>
        </w:rPr>
        <w:t>/</w:t>
      </w:r>
    </w:p>
    <w:p w:rsidR="00516629" w:rsidRPr="008D0F95" w:rsidRDefault="00516629">
      <w:pPr>
        <w:rPr>
          <w:rFonts w:ascii="Times New Roman" w:hAnsi="Times New Roman" w:cs="Times New Roman"/>
          <w:sz w:val="24"/>
          <w:szCs w:val="24"/>
        </w:rPr>
      </w:pPr>
    </w:p>
    <w:sectPr w:rsidR="00516629" w:rsidRPr="008D0F95" w:rsidSect="00F6610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442D"/>
    <w:multiLevelType w:val="hybridMultilevel"/>
    <w:tmpl w:val="231C444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748EC"/>
    <w:multiLevelType w:val="hybridMultilevel"/>
    <w:tmpl w:val="9DAA1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95514C"/>
    <w:rsid w:val="00003C19"/>
    <w:rsid w:val="00214FB0"/>
    <w:rsid w:val="002373BE"/>
    <w:rsid w:val="00516629"/>
    <w:rsid w:val="00543F07"/>
    <w:rsid w:val="0061689F"/>
    <w:rsid w:val="00670B52"/>
    <w:rsid w:val="007C3C6E"/>
    <w:rsid w:val="007E23C3"/>
    <w:rsid w:val="008D0F95"/>
    <w:rsid w:val="0095514C"/>
    <w:rsid w:val="00A40054"/>
    <w:rsid w:val="00AD29E4"/>
    <w:rsid w:val="00BF6E75"/>
    <w:rsid w:val="00D85F91"/>
    <w:rsid w:val="00DD66AF"/>
    <w:rsid w:val="00F6610B"/>
    <w:rsid w:val="00F84CE2"/>
    <w:rsid w:val="00FA7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C3"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5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3F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6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689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F6610B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Мещанинова Светлана Вячеславовна</cp:lastModifiedBy>
  <cp:revision>3</cp:revision>
  <cp:lastPrinted>2024-06-18T08:03:00Z</cp:lastPrinted>
  <dcterms:created xsi:type="dcterms:W3CDTF">2026-06-26T09:39:00Z</dcterms:created>
  <dcterms:modified xsi:type="dcterms:W3CDTF">2026-06-26T10:47:00Z</dcterms:modified>
</cp:coreProperties>
</file>