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tag w:val="goog_rdk_0"/>
        <w:id w:val="865265786"/>
      </w:sdtPr>
      <w:sdtContent>
        <w:p w:rsidR="00D94086" w:rsidRDefault="00D94086" w:rsidP="00D94086">
          <w:pPr>
            <w:shd w:val="clear" w:color="auto" w:fill="FFFFFF"/>
            <w:spacing w:before="0" w:after="0"/>
            <w:ind w:left="0" w:right="-852" w:firstLine="0"/>
            <w:jc w:val="center"/>
            <w:rPr>
              <w:rFonts w:eastAsia="Times New Roman"/>
              <w:sz w:val="28"/>
              <w:szCs w:val="28"/>
            </w:rPr>
          </w:pPr>
          <w:r>
            <w:rPr>
              <w:rFonts w:eastAsia="Times New Roman"/>
              <w:sz w:val="28"/>
              <w:szCs w:val="28"/>
            </w:rPr>
            <w:t>МИНОБРНАУКИ РОССИИ</w:t>
          </w:r>
        </w:p>
      </w:sdtContent>
    </w:sdt>
    <w:p w:rsidR="00D94086" w:rsidRDefault="00D94086" w:rsidP="00D94086">
      <w:pPr>
        <w:shd w:val="clear" w:color="auto" w:fill="FFFFFF"/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Федеральное государственное бюджетное образовательное учреждение</w:t>
      </w:r>
    </w:p>
    <w:p w:rsidR="00D94086" w:rsidRDefault="00D94086" w:rsidP="00D94086">
      <w:pPr>
        <w:shd w:val="clear" w:color="auto" w:fill="FFFFFF"/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высшего образования</w:t>
      </w:r>
    </w:p>
    <w:p w:rsidR="00D94086" w:rsidRDefault="00D94086" w:rsidP="00D94086">
      <w:pPr>
        <w:shd w:val="clear" w:color="auto" w:fill="FFFFFF"/>
        <w:spacing w:before="0" w:after="0"/>
        <w:ind w:left="0" w:right="-852" w:firstLine="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«САРАТОВСКИЙ НАЦИОНАЛЬНЫЙ ИССЛЕДОВАТЕЛЬСКИЙ </w:t>
      </w:r>
    </w:p>
    <w:p w:rsidR="00D94086" w:rsidRDefault="00D94086" w:rsidP="00D94086">
      <w:pPr>
        <w:shd w:val="clear" w:color="auto" w:fill="FFFFFF"/>
        <w:spacing w:before="0" w:after="0"/>
        <w:ind w:left="0" w:right="-852" w:firstLine="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ГОСУДАРСТВЕННЫЙ УНИВЕРСИТЕТ ИМЕНИ Н.Г.ЧЕРНЫШЕВСКОГО»</w:t>
      </w:r>
    </w:p>
    <w:p w:rsidR="00D94086" w:rsidRPr="00696125" w:rsidRDefault="00D94086" w:rsidP="00D94086">
      <w:pPr>
        <w:ind w:right="-851"/>
        <w:jc w:val="center"/>
        <w:rPr>
          <w:sz w:val="28"/>
          <w:szCs w:val="28"/>
        </w:rPr>
      </w:pPr>
      <w:r w:rsidRPr="00696125">
        <w:rPr>
          <w:sz w:val="28"/>
          <w:szCs w:val="28"/>
        </w:rPr>
        <w:t>Экономический факультет</w:t>
      </w: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jc w:val="righ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Кафедра экономической теории</w:t>
      </w:r>
    </w:p>
    <w:p w:rsidR="00D94086" w:rsidRDefault="00D94086" w:rsidP="00D94086">
      <w:pPr>
        <w:spacing w:before="0" w:after="0"/>
        <w:ind w:left="0" w:right="-852" w:firstLine="0"/>
        <w:jc w:val="righ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 национальной экономики</w:t>
      </w: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 w:line="360" w:lineRule="auto"/>
        <w:ind w:left="0" w:right="-851" w:firstLine="0"/>
        <w:jc w:val="center"/>
        <w:rPr>
          <w:b/>
          <w:sz w:val="28"/>
          <w:szCs w:val="28"/>
        </w:rPr>
      </w:pPr>
      <w:r w:rsidRPr="00315C51">
        <w:rPr>
          <w:b/>
          <w:sz w:val="28"/>
          <w:szCs w:val="28"/>
        </w:rPr>
        <w:t>ВЛИЯНИЕ САНКЦИЙ</w:t>
      </w:r>
      <w:r>
        <w:rPr>
          <w:b/>
          <w:sz w:val="28"/>
          <w:szCs w:val="28"/>
        </w:rPr>
        <w:t xml:space="preserve"> НА РАЗВИТИЕ ПРЕДПРИНИМАТЕЛЬСТВА </w:t>
      </w:r>
    </w:p>
    <w:p w:rsidR="00D94086" w:rsidRDefault="00D94086" w:rsidP="00D94086">
      <w:pPr>
        <w:spacing w:before="0" w:after="0" w:line="360" w:lineRule="auto"/>
        <w:ind w:left="0" w:right="-851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РОССИИ</w:t>
      </w:r>
    </w:p>
    <w:p w:rsidR="00972923" w:rsidRDefault="00972923" w:rsidP="00D94086">
      <w:pPr>
        <w:spacing w:before="0" w:after="0" w:line="360" w:lineRule="auto"/>
        <w:ind w:left="0" w:right="-851" w:firstLine="0"/>
        <w:jc w:val="center"/>
        <w:rPr>
          <w:b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jc w:val="center"/>
        <w:rPr>
          <w:rFonts w:eastAsiaTheme="minorHAnsi"/>
          <w:color w:val="000000"/>
          <w:sz w:val="28"/>
          <w:szCs w:val="28"/>
          <w:lang w:eastAsia="en-US"/>
        </w:rPr>
      </w:pPr>
      <w:r w:rsidRPr="009B7056">
        <w:rPr>
          <w:rFonts w:eastAsiaTheme="minorHAnsi"/>
          <w:color w:val="000000"/>
          <w:sz w:val="28"/>
          <w:szCs w:val="28"/>
          <w:lang w:eastAsia="en-US"/>
        </w:rPr>
        <w:t>АВТОРЕФЕРАТ БАКАЛАВРСКОЙ РАБОТЫ</w:t>
      </w:r>
    </w:p>
    <w:p w:rsidR="00D94086" w:rsidRDefault="00D94086" w:rsidP="00D94086">
      <w:pP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Студента</w:t>
      </w:r>
      <w:r w:rsidR="00A84009">
        <w:rPr>
          <w:rFonts w:eastAsia="Times New Roman"/>
          <w:sz w:val="28"/>
          <w:szCs w:val="28"/>
          <w:u w:val="single"/>
        </w:rPr>
        <w:t xml:space="preserve">   </w:t>
      </w:r>
      <w:r w:rsidR="00A84009">
        <w:rPr>
          <w:rFonts w:eastAsia="Times New Roman"/>
          <w:sz w:val="28"/>
          <w:szCs w:val="28"/>
          <w:u w:val="single"/>
          <w:lang w:val="en-US"/>
        </w:rPr>
        <w:t>5</w:t>
      </w:r>
      <w:r>
        <w:rPr>
          <w:rFonts w:eastAsia="Times New Roman"/>
          <w:sz w:val="28"/>
          <w:szCs w:val="28"/>
          <w:u w:val="single"/>
        </w:rPr>
        <w:t xml:space="preserve">   </w:t>
      </w:r>
      <w:r>
        <w:rPr>
          <w:rFonts w:eastAsia="Times New Roman"/>
          <w:sz w:val="28"/>
          <w:szCs w:val="28"/>
        </w:rPr>
        <w:t xml:space="preserve">курса </w:t>
      </w:r>
      <w:r>
        <w:rPr>
          <w:rFonts w:eastAsia="Times New Roman"/>
          <w:sz w:val="28"/>
          <w:szCs w:val="28"/>
          <w:u w:val="single"/>
        </w:rPr>
        <w:t xml:space="preserve"> 561</w:t>
      </w:r>
      <w:r>
        <w:rPr>
          <w:rFonts w:eastAsia="Times New Roman"/>
          <w:sz w:val="28"/>
          <w:szCs w:val="28"/>
        </w:rPr>
        <w:t xml:space="preserve"> группы</w:t>
      </w:r>
    </w:p>
    <w:p w:rsidR="00D94086" w:rsidRDefault="00D94086" w:rsidP="00D94086">
      <w:pPr>
        <w:pBdr>
          <w:bottom w:val="single" w:sz="4" w:space="4" w:color="000000"/>
        </w:pBd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</w:p>
    <w:p w:rsidR="00D94086" w:rsidRDefault="00D94086" w:rsidP="00D94086">
      <w:pPr>
        <w:pBdr>
          <w:bottom w:val="single" w:sz="4" w:space="4" w:color="000000"/>
        </w:pBd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38.04.01 Экономика предпринимательства</w:t>
      </w:r>
      <w:r>
        <w:rPr>
          <w:rFonts w:eastAsia="Times New Roman"/>
        </w:rPr>
        <w:t xml:space="preserve"> </w:t>
      </w:r>
    </w:p>
    <w:p w:rsidR="00D94086" w:rsidRDefault="00D94086" w:rsidP="00D94086">
      <w:pPr>
        <w:pBdr>
          <w:bottom w:val="single" w:sz="4" w:space="4" w:color="000000"/>
        </w:pBd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</w:p>
    <w:p w:rsidR="00D94086" w:rsidRDefault="00D94086" w:rsidP="00D94086">
      <w:pPr>
        <w:pBdr>
          <w:bottom w:val="single" w:sz="4" w:space="4" w:color="000000"/>
        </w:pBd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ДИАНОВА  Сергея Вячеславовича</w:t>
      </w:r>
    </w:p>
    <w:p w:rsidR="00D94086" w:rsidRDefault="00D94086" w:rsidP="00D94086">
      <w:pPr>
        <w:pBdr>
          <w:bottom w:val="single" w:sz="4" w:space="4" w:color="000000"/>
        </w:pBd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jc w:val="center"/>
        <w:rPr>
          <w:rFonts w:eastAsia="Times New Roman"/>
        </w:rPr>
      </w:pPr>
    </w:p>
    <w:sdt>
      <w:sdtPr>
        <w:tag w:val="goog_rdk_1"/>
        <w:id w:val="865265787"/>
      </w:sdtPr>
      <w:sdtContent>
        <w:p w:rsidR="00D94086" w:rsidRDefault="00D94086" w:rsidP="00D94086">
          <w:pPr>
            <w:spacing w:before="0" w:after="0"/>
            <w:ind w:left="0" w:right="-852" w:firstLine="0"/>
            <w:rPr>
              <w:rFonts w:eastAsia="Times New Roman"/>
            </w:rPr>
          </w:pPr>
          <w:r>
            <w:rPr>
              <w:rFonts w:eastAsia="Times New Roman"/>
              <w:sz w:val="28"/>
              <w:szCs w:val="28"/>
            </w:rPr>
            <w:t xml:space="preserve">Научный руководитель </w:t>
          </w:r>
        </w:p>
      </w:sdtContent>
    </w:sdt>
    <w:p w:rsidR="00D94086" w:rsidRDefault="00D94086" w:rsidP="00D94086">
      <w:pPr>
        <w:pBdr>
          <w:bottom w:val="single" w:sz="4" w:space="1" w:color="000000"/>
        </w:pBdr>
        <w:spacing w:before="0" w:after="0"/>
        <w:ind w:left="0" w:right="-852" w:firstLine="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старший </w:t>
      </w:r>
      <w:r>
        <w:rPr>
          <w:rFonts w:eastAsia="Times New Roman"/>
        </w:rPr>
        <w:t xml:space="preserve"> </w:t>
      </w:r>
      <w:r>
        <w:rPr>
          <w:rFonts w:eastAsia="Times New Roman"/>
          <w:sz w:val="28"/>
          <w:szCs w:val="28"/>
        </w:rPr>
        <w:t xml:space="preserve"> преподаватель</w:t>
      </w:r>
      <w:r>
        <w:rPr>
          <w:rFonts w:eastAsia="Times New Roman"/>
        </w:rPr>
        <w:t xml:space="preserve">                                                                </w:t>
      </w:r>
      <w:r>
        <w:rPr>
          <w:rFonts w:eastAsia="Times New Roman"/>
          <w:sz w:val="28"/>
          <w:szCs w:val="28"/>
        </w:rPr>
        <w:t>В.А.Максимов</w:t>
      </w: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</w:rPr>
      </w:pPr>
      <w:r>
        <w:rPr>
          <w:rFonts w:eastAsia="Times New Roman"/>
        </w:rPr>
        <w:t>должность, уч. степень, уч. звание           подпись, дата                   инициалы, фамилия</w:t>
      </w: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Зав. кафедрой</w:t>
      </w:r>
    </w:p>
    <w:p w:rsidR="00D94086" w:rsidRDefault="00D94086" w:rsidP="00D94086">
      <w:pPr>
        <w:pBdr>
          <w:bottom w:val="single" w:sz="4" w:space="1" w:color="000000"/>
        </w:pBdr>
        <w:spacing w:before="0" w:after="0"/>
        <w:ind w:left="0" w:right="-852" w:firstLine="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к.э.н., доцент</w:t>
      </w:r>
      <w:r w:rsidR="0038219B">
        <w:rPr>
          <w:rFonts w:eastAsia="Times New Roman"/>
          <w:sz w:val="28"/>
          <w:szCs w:val="28"/>
        </w:rPr>
        <w:t xml:space="preserve">                                                                         </w:t>
      </w:r>
      <w:r>
        <w:rPr>
          <w:rFonts w:eastAsia="Times New Roman"/>
          <w:sz w:val="28"/>
          <w:szCs w:val="28"/>
        </w:rPr>
        <w:t>Е.В. Огурцова</w:t>
      </w: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</w:rPr>
      </w:pPr>
      <w:r>
        <w:rPr>
          <w:rFonts w:eastAsia="Times New Roman"/>
        </w:rPr>
        <w:t>должность, уч. степень, уч. звание           подпись, дата                   инициалы, фамилия</w:t>
      </w:r>
    </w:p>
    <w:p w:rsidR="00D94086" w:rsidRDefault="00D94086" w:rsidP="00D94086">
      <w:pPr>
        <w:spacing w:before="0" w:after="0"/>
        <w:ind w:left="0" w:right="-852" w:firstLine="0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jc w:val="center"/>
        <w:rPr>
          <w:rFonts w:eastAsia="Times New Roman"/>
          <w:sz w:val="28"/>
          <w:szCs w:val="28"/>
        </w:rPr>
      </w:pPr>
    </w:p>
    <w:p w:rsidR="00D94086" w:rsidRDefault="00D94086" w:rsidP="00D94086">
      <w:pPr>
        <w:spacing w:before="0" w:after="0"/>
        <w:ind w:left="0" w:right="-852" w:firstLine="0"/>
        <w:jc w:val="center"/>
        <w:rPr>
          <w:rFonts w:eastAsia="Times New Roman"/>
          <w:sz w:val="28"/>
          <w:szCs w:val="28"/>
          <w:u w:val="single"/>
        </w:rPr>
      </w:pPr>
      <w:r>
        <w:rPr>
          <w:rFonts w:eastAsia="Times New Roman"/>
          <w:sz w:val="28"/>
          <w:szCs w:val="28"/>
        </w:rPr>
        <w:t>Саратов 20</w:t>
      </w:r>
      <w:r w:rsidRPr="0038219B">
        <w:rPr>
          <w:rFonts w:eastAsia="Times New Roman"/>
          <w:sz w:val="28"/>
          <w:szCs w:val="28"/>
        </w:rPr>
        <w:t>25</w:t>
      </w:r>
    </w:p>
    <w:p w:rsidR="00972923" w:rsidRDefault="00972923" w:rsidP="00D94086">
      <w:pPr>
        <w:spacing w:before="0" w:after="0"/>
        <w:ind w:left="0" w:right="-852" w:firstLine="0"/>
        <w:jc w:val="center"/>
        <w:rPr>
          <w:rFonts w:eastAsia="Times New Roman"/>
          <w:sz w:val="28"/>
          <w:szCs w:val="28"/>
          <w:u w:val="single"/>
        </w:rPr>
      </w:pPr>
    </w:p>
    <w:p w:rsidR="00972923" w:rsidRDefault="00972923" w:rsidP="00972923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DA185C">
        <w:rPr>
          <w:b/>
          <w:sz w:val="28"/>
          <w:szCs w:val="28"/>
        </w:rPr>
        <w:lastRenderedPageBreak/>
        <w:t>ВВЕДЕНИЕ</w:t>
      </w:r>
      <w:r>
        <w:rPr>
          <w:b/>
          <w:sz w:val="28"/>
          <w:szCs w:val="28"/>
        </w:rPr>
        <w:t xml:space="preserve">. </w:t>
      </w:r>
      <w:r w:rsidRPr="0053779D">
        <w:rPr>
          <w:sz w:val="28"/>
          <w:szCs w:val="28"/>
        </w:rPr>
        <w:t xml:space="preserve">В последние годы в России </w:t>
      </w:r>
      <w:r>
        <w:rPr>
          <w:sz w:val="28"/>
          <w:szCs w:val="28"/>
        </w:rPr>
        <w:t xml:space="preserve">возросла </w:t>
      </w:r>
      <w:r w:rsidRPr="0053779D">
        <w:rPr>
          <w:sz w:val="28"/>
          <w:szCs w:val="28"/>
        </w:rPr>
        <w:t>заинтересованность в изучении экономических санкций</w:t>
      </w:r>
      <w:r>
        <w:rPr>
          <w:sz w:val="28"/>
          <w:szCs w:val="28"/>
        </w:rPr>
        <w:t>,</w:t>
      </w:r>
      <w:r w:rsidRPr="0053779D">
        <w:rPr>
          <w:sz w:val="28"/>
          <w:szCs w:val="28"/>
        </w:rPr>
        <w:t xml:space="preserve"> усилившихся с 2022 г. после введения </w:t>
      </w:r>
      <w:r>
        <w:rPr>
          <w:sz w:val="28"/>
          <w:szCs w:val="28"/>
        </w:rPr>
        <w:t>значительного количества внешних ограничений со стороны стран Запада, и их воздействия на российскую экономику.</w:t>
      </w:r>
      <w:r w:rsidRPr="0053779D">
        <w:rPr>
          <w:sz w:val="28"/>
          <w:szCs w:val="28"/>
        </w:rPr>
        <w:t xml:space="preserve"> В теоретическом аспекте экономические санкции – это экономические мероприятия запретительного характера, используемые одним участником международн</w:t>
      </w:r>
      <w:r>
        <w:rPr>
          <w:sz w:val="28"/>
          <w:szCs w:val="28"/>
        </w:rPr>
        <w:t>ых экономических отношений</w:t>
      </w:r>
      <w:r w:rsidRPr="0053779D">
        <w:rPr>
          <w:sz w:val="28"/>
          <w:szCs w:val="28"/>
        </w:rPr>
        <w:t xml:space="preserve"> (страной или группой стран) по отношению к другому участнику («объекту санкций») с целью принудить последнего к изменению политического курса.</w:t>
      </w:r>
    </w:p>
    <w:p w:rsidR="00972923" w:rsidRDefault="00972923" w:rsidP="00972923">
      <w:pPr>
        <w:spacing w:before="0" w:after="0" w:line="360" w:lineRule="auto"/>
        <w:ind w:left="0" w:right="-851" w:firstLine="426"/>
        <w:rPr>
          <w:sz w:val="28"/>
          <w:szCs w:val="28"/>
        </w:rPr>
      </w:pPr>
      <w:r>
        <w:rPr>
          <w:sz w:val="28"/>
          <w:szCs w:val="28"/>
        </w:rPr>
        <w:t>Санкционные ограничения, введенные против России, затронули многие компании из р</w:t>
      </w:r>
      <w:r w:rsidR="00E8673F">
        <w:rPr>
          <w:sz w:val="28"/>
          <w:szCs w:val="28"/>
        </w:rPr>
        <w:t>азных отраслей и сфер экономики</w:t>
      </w:r>
      <w:r>
        <w:rPr>
          <w:sz w:val="28"/>
          <w:szCs w:val="28"/>
        </w:rPr>
        <w:t>. Наибольшие неприятности вызывают секторальные санкции. Начиная с 2014 года в отношении секторов российской экономики, российских юридических и физических лиц было введено огромное количество санкций со стороны таких зарубежных стран, как США, Великобритания, страны Европейского Союза (ЕС). Российская Федерация, в свою очередь, также ввела и ужесточила ограничительные меры по отношению к зарубежным экономическим агентам и видам их деятельности. В результате многие российские и зарубежные компании, ведущие свою деятельность в нашей стране, столкнулись с резко возросшими санкционными рисками, которые приводят к серьезным финансовым убыткам и репутационным потерям.</w:t>
      </w:r>
      <w:r w:rsidR="00D00343">
        <w:rPr>
          <w:sz w:val="28"/>
          <w:szCs w:val="28"/>
        </w:rPr>
        <w:t xml:space="preserve"> </w:t>
      </w:r>
      <w:r>
        <w:rPr>
          <w:sz w:val="28"/>
          <w:szCs w:val="28"/>
        </w:rPr>
        <w:t>В настоящее время степень воздействия санкций на сферы и отрасли российской экономики не уменьшилась. Более того, перечень вводимых против России ограничительных мер постоянно расширяется.</w:t>
      </w:r>
    </w:p>
    <w:p w:rsidR="00972923" w:rsidRDefault="00972923" w:rsidP="00972923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53779D">
        <w:rPr>
          <w:sz w:val="28"/>
          <w:szCs w:val="28"/>
        </w:rPr>
        <w:t>Цель работы – выявить позитивные и негативные аспекты влияния западных санкций на деятельность российских компаний.</w:t>
      </w:r>
      <w:r>
        <w:rPr>
          <w:sz w:val="28"/>
          <w:szCs w:val="28"/>
        </w:rPr>
        <w:t xml:space="preserve"> </w:t>
      </w:r>
      <w:r w:rsidRPr="0053779D">
        <w:rPr>
          <w:sz w:val="28"/>
          <w:szCs w:val="28"/>
        </w:rPr>
        <w:t>На основании проставленной цели исследования рекомендуется изучить ряд задач:</w:t>
      </w:r>
      <w:r>
        <w:rPr>
          <w:sz w:val="28"/>
          <w:szCs w:val="28"/>
        </w:rPr>
        <w:t xml:space="preserve"> </w:t>
      </w:r>
      <w:r w:rsidRPr="0053779D">
        <w:rPr>
          <w:sz w:val="28"/>
          <w:szCs w:val="28"/>
        </w:rPr>
        <w:t>рассмотреть понятие, виды и масштабы применения санкций в сфере предпринимательства;</w:t>
      </w:r>
      <w:r>
        <w:rPr>
          <w:sz w:val="28"/>
          <w:szCs w:val="28"/>
        </w:rPr>
        <w:t xml:space="preserve"> </w:t>
      </w:r>
      <w:r w:rsidRPr="0053779D">
        <w:rPr>
          <w:sz w:val="28"/>
          <w:szCs w:val="28"/>
        </w:rPr>
        <w:t>выделить основные факторы развития российского предпринимательства под влиянием западных санкций;</w:t>
      </w:r>
      <w:r>
        <w:rPr>
          <w:sz w:val="28"/>
          <w:szCs w:val="28"/>
        </w:rPr>
        <w:t xml:space="preserve"> </w:t>
      </w:r>
      <w:r w:rsidRPr="0053779D">
        <w:rPr>
          <w:sz w:val="28"/>
          <w:szCs w:val="28"/>
        </w:rPr>
        <w:t>и</w:t>
      </w:r>
      <w:r>
        <w:rPr>
          <w:sz w:val="28"/>
          <w:szCs w:val="28"/>
        </w:rPr>
        <w:t>сследовать</w:t>
      </w:r>
      <w:r w:rsidRPr="0053779D">
        <w:rPr>
          <w:sz w:val="28"/>
          <w:szCs w:val="28"/>
        </w:rPr>
        <w:t xml:space="preserve"> роль </w:t>
      </w:r>
      <w:r w:rsidRPr="0053779D">
        <w:rPr>
          <w:sz w:val="28"/>
          <w:szCs w:val="28"/>
        </w:rPr>
        <w:lastRenderedPageBreak/>
        <w:t>государства в развитии предпринимательства в России в условиях санкций;</w:t>
      </w:r>
      <w:r>
        <w:rPr>
          <w:sz w:val="28"/>
          <w:szCs w:val="28"/>
        </w:rPr>
        <w:t xml:space="preserve"> </w:t>
      </w:r>
      <w:r w:rsidRPr="0053779D">
        <w:rPr>
          <w:sz w:val="28"/>
          <w:szCs w:val="28"/>
        </w:rPr>
        <w:t>дать характеристику деятельности организации ООО ГК «Агротэк»;</w:t>
      </w:r>
      <w:r>
        <w:rPr>
          <w:sz w:val="28"/>
          <w:szCs w:val="28"/>
        </w:rPr>
        <w:t xml:space="preserve"> </w:t>
      </w:r>
      <w:r w:rsidRPr="0053779D">
        <w:rPr>
          <w:sz w:val="28"/>
          <w:szCs w:val="28"/>
        </w:rPr>
        <w:t>провести оценку эффективности изменений в деятельности организации ООО ГК «Агротэк» под влиянием санкций;</w:t>
      </w:r>
      <w:r>
        <w:rPr>
          <w:sz w:val="28"/>
          <w:szCs w:val="28"/>
        </w:rPr>
        <w:t xml:space="preserve"> </w:t>
      </w:r>
      <w:r w:rsidRPr="0053779D">
        <w:rPr>
          <w:sz w:val="28"/>
          <w:szCs w:val="28"/>
        </w:rPr>
        <w:t>изучить перспективные направления совершенствования предпринимательства в России</w:t>
      </w:r>
      <w:r>
        <w:rPr>
          <w:sz w:val="28"/>
          <w:szCs w:val="28"/>
        </w:rPr>
        <w:t xml:space="preserve"> в сложившихся условиях. </w:t>
      </w:r>
    </w:p>
    <w:p w:rsidR="00972923" w:rsidRPr="0053779D" w:rsidRDefault="00972923" w:rsidP="00E8673F">
      <w:pPr>
        <w:spacing w:before="0" w:after="0" w:line="360" w:lineRule="auto"/>
        <w:ind w:left="0" w:right="-851" w:firstLine="425"/>
        <w:rPr>
          <w:sz w:val="28"/>
          <w:szCs w:val="28"/>
        </w:rPr>
      </w:pPr>
      <w:r w:rsidRPr="0053779D">
        <w:rPr>
          <w:sz w:val="28"/>
          <w:szCs w:val="28"/>
        </w:rPr>
        <w:t>Предмет</w:t>
      </w:r>
      <w:r>
        <w:rPr>
          <w:sz w:val="28"/>
          <w:szCs w:val="28"/>
        </w:rPr>
        <w:t>ом</w:t>
      </w:r>
      <w:r w:rsidRPr="0053779D">
        <w:rPr>
          <w:sz w:val="28"/>
          <w:szCs w:val="28"/>
        </w:rPr>
        <w:t xml:space="preserve"> исследования</w:t>
      </w:r>
      <w:r>
        <w:rPr>
          <w:sz w:val="28"/>
          <w:szCs w:val="28"/>
        </w:rPr>
        <w:t xml:space="preserve"> в </w:t>
      </w:r>
      <w:r w:rsidRPr="0053779D">
        <w:rPr>
          <w:sz w:val="28"/>
          <w:szCs w:val="28"/>
        </w:rPr>
        <w:t>в</w:t>
      </w:r>
      <w:r>
        <w:rPr>
          <w:sz w:val="28"/>
          <w:szCs w:val="28"/>
        </w:rPr>
        <w:t>ыпускной квалификационной работе</w:t>
      </w:r>
      <w:r w:rsidRPr="0053779D">
        <w:rPr>
          <w:sz w:val="28"/>
          <w:szCs w:val="28"/>
        </w:rPr>
        <w:t xml:space="preserve"> </w:t>
      </w:r>
      <w:r>
        <w:rPr>
          <w:sz w:val="28"/>
          <w:szCs w:val="28"/>
        </w:rPr>
        <w:t>выступает</w:t>
      </w:r>
      <w:r w:rsidRPr="0053779D">
        <w:rPr>
          <w:sz w:val="28"/>
          <w:szCs w:val="28"/>
        </w:rPr>
        <w:t xml:space="preserve"> влияние </w:t>
      </w:r>
      <w:r>
        <w:rPr>
          <w:sz w:val="28"/>
          <w:szCs w:val="28"/>
        </w:rPr>
        <w:t xml:space="preserve">зарубежных </w:t>
      </w:r>
      <w:r w:rsidRPr="0053779D">
        <w:rPr>
          <w:sz w:val="28"/>
          <w:szCs w:val="28"/>
        </w:rPr>
        <w:t xml:space="preserve">санкций на </w:t>
      </w:r>
      <w:r>
        <w:rPr>
          <w:sz w:val="28"/>
          <w:szCs w:val="28"/>
        </w:rPr>
        <w:t>деятельность российских предприятий</w:t>
      </w:r>
      <w:r w:rsidRPr="0053779D">
        <w:rPr>
          <w:sz w:val="28"/>
          <w:szCs w:val="28"/>
        </w:rPr>
        <w:t xml:space="preserve">. Объектом </w:t>
      </w:r>
      <w:r>
        <w:rPr>
          <w:sz w:val="28"/>
          <w:szCs w:val="28"/>
        </w:rPr>
        <w:t xml:space="preserve">изучения </w:t>
      </w:r>
      <w:r w:rsidRPr="0053779D">
        <w:rPr>
          <w:sz w:val="28"/>
          <w:szCs w:val="28"/>
        </w:rPr>
        <w:t xml:space="preserve">является </w:t>
      </w:r>
      <w:r>
        <w:rPr>
          <w:sz w:val="28"/>
          <w:szCs w:val="28"/>
        </w:rPr>
        <w:t xml:space="preserve">одна из саратовских компаний </w:t>
      </w:r>
      <w:r w:rsidRPr="0053779D">
        <w:rPr>
          <w:sz w:val="28"/>
          <w:szCs w:val="28"/>
        </w:rPr>
        <w:t>ООО ГК «Агротэк»</w:t>
      </w:r>
      <w:r>
        <w:rPr>
          <w:sz w:val="28"/>
          <w:szCs w:val="28"/>
        </w:rPr>
        <w:t xml:space="preserve">, занимающаяся </w:t>
      </w:r>
      <w:r w:rsidR="00E8673F" w:rsidRPr="00567D87">
        <w:rPr>
          <w:sz w:val="28"/>
          <w:szCs w:val="28"/>
        </w:rPr>
        <w:t>оптов</w:t>
      </w:r>
      <w:r w:rsidR="00E8673F">
        <w:rPr>
          <w:sz w:val="28"/>
          <w:szCs w:val="28"/>
        </w:rPr>
        <w:t>ой торговлей</w:t>
      </w:r>
      <w:r w:rsidR="00E8673F" w:rsidRPr="00567D87">
        <w:rPr>
          <w:sz w:val="28"/>
          <w:szCs w:val="28"/>
        </w:rPr>
        <w:t xml:space="preserve"> машинами, оборудованием и инструментами для сельского хозяйства</w:t>
      </w:r>
      <w:r w:rsidR="00E8673F">
        <w:rPr>
          <w:sz w:val="28"/>
          <w:szCs w:val="28"/>
        </w:rPr>
        <w:t>, а также</w:t>
      </w:r>
      <w:r w:rsidR="00E8673F" w:rsidRPr="00795FF8">
        <w:rPr>
          <w:sz w:val="28"/>
          <w:szCs w:val="28"/>
        </w:rPr>
        <w:t xml:space="preserve"> обслуживание</w:t>
      </w:r>
      <w:r w:rsidR="00E8673F">
        <w:rPr>
          <w:sz w:val="28"/>
          <w:szCs w:val="28"/>
        </w:rPr>
        <w:t>м</w:t>
      </w:r>
      <w:r w:rsidR="00E8673F" w:rsidRPr="00795FF8">
        <w:rPr>
          <w:sz w:val="28"/>
          <w:szCs w:val="28"/>
        </w:rPr>
        <w:t xml:space="preserve"> сельскохозяйственной техники и </w:t>
      </w:r>
      <w:r w:rsidR="00E8673F">
        <w:rPr>
          <w:sz w:val="28"/>
          <w:szCs w:val="28"/>
        </w:rPr>
        <w:t xml:space="preserve">выращиванием однолетних культур, которая в настоящее время </w:t>
      </w:r>
      <w:r>
        <w:rPr>
          <w:sz w:val="28"/>
          <w:szCs w:val="28"/>
        </w:rPr>
        <w:t>испытыва</w:t>
      </w:r>
      <w:r w:rsidR="00E8673F">
        <w:rPr>
          <w:sz w:val="28"/>
          <w:szCs w:val="28"/>
        </w:rPr>
        <w:t>ет</w:t>
      </w:r>
      <w:r>
        <w:rPr>
          <w:sz w:val="28"/>
          <w:szCs w:val="28"/>
        </w:rPr>
        <w:t xml:space="preserve"> определенные трудности</w:t>
      </w:r>
      <w:r w:rsidR="00E8673F">
        <w:rPr>
          <w:sz w:val="28"/>
          <w:szCs w:val="28"/>
        </w:rPr>
        <w:t>, в том числе и связанные с санкциями</w:t>
      </w:r>
      <w:r w:rsidRPr="0053779D">
        <w:rPr>
          <w:sz w:val="28"/>
          <w:szCs w:val="28"/>
        </w:rPr>
        <w:t>.</w:t>
      </w:r>
    </w:p>
    <w:p w:rsidR="00972923" w:rsidRDefault="00972923" w:rsidP="00972923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53779D">
        <w:rPr>
          <w:sz w:val="28"/>
          <w:szCs w:val="28"/>
        </w:rPr>
        <w:t>В рамках выполнения данной работы были использованы следующие приемы и методы: экономический анализ, факторный анализ, метод сравнения, графического моделирования, дедуктивный и индуктивный. Информационной базой исследования явились труды российских и зарубежных специалистов в области экономики предприятия, финансового анализа, материалы специализированных периодических изданий, данные бухгалтерской и управленческой отчетности организации ООО ГК «Агротэк» за 2021 – 2023 гг.</w:t>
      </w:r>
    </w:p>
    <w:p w:rsidR="00632927" w:rsidRDefault="00632927" w:rsidP="00632927">
      <w:pPr>
        <w:spacing w:before="0" w:after="0" w:line="360" w:lineRule="auto"/>
        <w:ind w:left="0" w:right="-851" w:firstLine="425"/>
        <w:rPr>
          <w:sz w:val="28"/>
          <w:szCs w:val="28"/>
        </w:rPr>
      </w:pPr>
      <w:r w:rsidRPr="009B7056">
        <w:rPr>
          <w:rStyle w:val="fontstyle01"/>
          <w:rFonts w:ascii="Times New Roman" w:hAnsi="Times New Roman"/>
        </w:rPr>
        <w:t>Дипломная работ</w:t>
      </w:r>
      <w:r>
        <w:rPr>
          <w:rStyle w:val="fontstyle01"/>
          <w:rFonts w:ascii="Times New Roman" w:hAnsi="Times New Roman"/>
        </w:rPr>
        <w:t>а</w:t>
      </w:r>
      <w:r w:rsidRPr="009B7056">
        <w:rPr>
          <w:rStyle w:val="fontstyle01"/>
          <w:rFonts w:ascii="Times New Roman" w:hAnsi="Times New Roman"/>
        </w:rPr>
        <w:t xml:space="preserve"> состоит из введения, двух глав,</w:t>
      </w:r>
      <w:r w:rsidRPr="009B7056">
        <w:rPr>
          <w:color w:val="000000"/>
          <w:sz w:val="28"/>
          <w:szCs w:val="28"/>
        </w:rPr>
        <w:t xml:space="preserve"> </w:t>
      </w:r>
      <w:r w:rsidRPr="009B7056">
        <w:rPr>
          <w:rStyle w:val="fontstyle01"/>
          <w:rFonts w:ascii="Times New Roman" w:hAnsi="Times New Roman"/>
        </w:rPr>
        <w:t>заключения, списка использованных источников</w:t>
      </w:r>
      <w:r>
        <w:rPr>
          <w:rStyle w:val="fontstyle01"/>
          <w:rFonts w:ascii="Times New Roman" w:hAnsi="Times New Roman"/>
        </w:rPr>
        <w:t xml:space="preserve"> и приложений</w:t>
      </w:r>
      <w:r w:rsidRPr="009B7056">
        <w:rPr>
          <w:rStyle w:val="fontstyle01"/>
          <w:rFonts w:ascii="Times New Roman" w:hAnsi="Times New Roman"/>
        </w:rPr>
        <w:t>.</w:t>
      </w:r>
      <w:r>
        <w:rPr>
          <w:rStyle w:val="fontstyle01"/>
          <w:rFonts w:ascii="Times New Roman" w:hAnsi="Times New Roman"/>
        </w:rPr>
        <w:t xml:space="preserve"> </w:t>
      </w:r>
      <w:r w:rsidRPr="009B7056">
        <w:rPr>
          <w:rStyle w:val="fontstyle01"/>
          <w:rFonts w:ascii="Times New Roman" w:hAnsi="Times New Roman"/>
        </w:rPr>
        <w:t>Во введени</w:t>
      </w:r>
      <w:r>
        <w:rPr>
          <w:rStyle w:val="fontstyle01"/>
          <w:rFonts w:ascii="Times New Roman" w:hAnsi="Times New Roman"/>
        </w:rPr>
        <w:t>и</w:t>
      </w:r>
      <w:r w:rsidRPr="009B7056">
        <w:rPr>
          <w:rStyle w:val="fontstyle01"/>
          <w:rFonts w:ascii="Times New Roman" w:hAnsi="Times New Roman"/>
        </w:rPr>
        <w:t xml:space="preserve"> описаны актуальность темы, цель, </w:t>
      </w:r>
      <w:r>
        <w:rPr>
          <w:rStyle w:val="fontstyle01"/>
        </w:rPr>
        <w:t xml:space="preserve">задачи, </w:t>
      </w:r>
      <w:r w:rsidRPr="009B7056">
        <w:rPr>
          <w:rStyle w:val="fontstyle01"/>
          <w:rFonts w:ascii="Times New Roman" w:hAnsi="Times New Roman"/>
        </w:rPr>
        <w:t>объект,</w:t>
      </w:r>
      <w:r w:rsidRPr="009B7056">
        <w:rPr>
          <w:color w:val="000000"/>
          <w:sz w:val="28"/>
          <w:szCs w:val="28"/>
        </w:rPr>
        <w:t xml:space="preserve"> </w:t>
      </w:r>
      <w:r w:rsidRPr="009B7056">
        <w:rPr>
          <w:rStyle w:val="fontstyle01"/>
          <w:rFonts w:ascii="Times New Roman" w:hAnsi="Times New Roman"/>
        </w:rPr>
        <w:t>предмет</w:t>
      </w:r>
      <w:r>
        <w:rPr>
          <w:rStyle w:val="fontstyle01"/>
          <w:rFonts w:ascii="Times New Roman" w:hAnsi="Times New Roman"/>
        </w:rPr>
        <w:t xml:space="preserve"> изучения</w:t>
      </w:r>
      <w:r w:rsidRPr="009B7056">
        <w:rPr>
          <w:rStyle w:val="fontstyle01"/>
          <w:rFonts w:ascii="Times New Roman" w:hAnsi="Times New Roman"/>
        </w:rPr>
        <w:t>.</w:t>
      </w:r>
      <w:r w:rsidRPr="009B7056">
        <w:rPr>
          <w:color w:val="000000"/>
          <w:sz w:val="28"/>
          <w:szCs w:val="28"/>
        </w:rPr>
        <w:t xml:space="preserve"> </w:t>
      </w:r>
      <w:r w:rsidRPr="009B7056">
        <w:rPr>
          <w:rStyle w:val="fontstyle01"/>
          <w:rFonts w:ascii="Times New Roman" w:hAnsi="Times New Roman"/>
        </w:rPr>
        <w:t xml:space="preserve">В </w:t>
      </w:r>
      <w:r>
        <w:rPr>
          <w:rStyle w:val="fontstyle01"/>
        </w:rPr>
        <w:t>1</w:t>
      </w:r>
      <w:r w:rsidRPr="009B7056">
        <w:rPr>
          <w:rStyle w:val="fontstyle01"/>
          <w:rFonts w:ascii="Times New Roman" w:hAnsi="Times New Roman"/>
        </w:rPr>
        <w:t xml:space="preserve"> главе рассматриваются теоретические аспекты</w:t>
      </w:r>
      <w:r>
        <w:rPr>
          <w:rStyle w:val="fontstyle01"/>
        </w:rPr>
        <w:t xml:space="preserve"> </w:t>
      </w:r>
      <w:r w:rsidRPr="00086B52">
        <w:rPr>
          <w:sz w:val="28"/>
          <w:szCs w:val="28"/>
        </w:rPr>
        <w:t xml:space="preserve">развития предпринимательства в </w:t>
      </w:r>
      <w:r>
        <w:rPr>
          <w:sz w:val="28"/>
          <w:szCs w:val="28"/>
        </w:rPr>
        <w:t xml:space="preserve">России в условиях санкционных ограничений: понятие, виды и масштабы применения санкций; основные факторы развития российского предпринимательства под влиянием западных санкций и роль государства в развитии предпринимательства в России в условиях санкций. </w:t>
      </w:r>
      <w:r w:rsidRPr="009B7056">
        <w:rPr>
          <w:rStyle w:val="fontstyle01"/>
          <w:rFonts w:ascii="Times New Roman" w:hAnsi="Times New Roman"/>
        </w:rPr>
        <w:t xml:space="preserve">Во </w:t>
      </w:r>
      <w:r>
        <w:rPr>
          <w:rStyle w:val="fontstyle01"/>
        </w:rPr>
        <w:t>2</w:t>
      </w:r>
      <w:r w:rsidRPr="009B7056">
        <w:rPr>
          <w:rStyle w:val="fontstyle01"/>
          <w:rFonts w:ascii="Times New Roman" w:hAnsi="Times New Roman"/>
        </w:rPr>
        <w:t xml:space="preserve"> главе</w:t>
      </w:r>
      <w:r>
        <w:rPr>
          <w:rStyle w:val="fontstyle01"/>
        </w:rPr>
        <w:t xml:space="preserve">  "</w:t>
      </w:r>
      <w:r>
        <w:rPr>
          <w:sz w:val="28"/>
          <w:szCs w:val="28"/>
        </w:rPr>
        <w:t xml:space="preserve">Тенденции развития предпринимательства в России в условиях санкций (на </w:t>
      </w:r>
      <w:r>
        <w:rPr>
          <w:sz w:val="28"/>
          <w:szCs w:val="28"/>
        </w:rPr>
        <w:lastRenderedPageBreak/>
        <w:t xml:space="preserve">примере ООО </w:t>
      </w:r>
      <w:r w:rsidRPr="0053779D">
        <w:rPr>
          <w:sz w:val="28"/>
          <w:szCs w:val="28"/>
        </w:rPr>
        <w:t>ГК «Агротэк</w:t>
      </w:r>
      <w:r>
        <w:rPr>
          <w:sz w:val="28"/>
          <w:szCs w:val="28"/>
        </w:rPr>
        <w:t xml:space="preserve">")" проводится </w:t>
      </w:r>
      <w:r w:rsidR="00D00343">
        <w:rPr>
          <w:sz w:val="28"/>
          <w:szCs w:val="28"/>
        </w:rPr>
        <w:t xml:space="preserve">анализ показателей и </w:t>
      </w:r>
      <w:r>
        <w:rPr>
          <w:sz w:val="28"/>
          <w:szCs w:val="28"/>
        </w:rPr>
        <w:t xml:space="preserve">оценка эффективности изменений в деятельности ООО </w:t>
      </w:r>
      <w:r w:rsidRPr="0053779D">
        <w:rPr>
          <w:sz w:val="28"/>
          <w:szCs w:val="28"/>
        </w:rPr>
        <w:t>ГК «Агротэк»</w:t>
      </w:r>
      <w:r>
        <w:rPr>
          <w:sz w:val="28"/>
          <w:szCs w:val="28"/>
        </w:rPr>
        <w:t xml:space="preserve"> под влиянием санкций</w:t>
      </w:r>
      <w:r w:rsidR="00D00343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определяются </w:t>
      </w:r>
      <w:r w:rsidR="00D00343">
        <w:rPr>
          <w:sz w:val="28"/>
          <w:szCs w:val="28"/>
        </w:rPr>
        <w:t>перспективные направления совершенствования предпринимательства в России.</w:t>
      </w: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5771A1" w:rsidRDefault="005771A1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</w:p>
    <w:p w:rsidR="00972923" w:rsidRDefault="00972923" w:rsidP="00D00343">
      <w:pPr>
        <w:spacing w:before="0" w:after="0" w:line="360" w:lineRule="auto"/>
        <w:ind w:right="-851" w:firstLine="567"/>
        <w:jc w:val="center"/>
        <w:rPr>
          <w:b/>
          <w:sz w:val="28"/>
          <w:szCs w:val="28"/>
        </w:rPr>
      </w:pPr>
      <w:r w:rsidRPr="00504AEE">
        <w:rPr>
          <w:b/>
          <w:sz w:val="28"/>
          <w:szCs w:val="28"/>
        </w:rPr>
        <w:lastRenderedPageBreak/>
        <w:t>Основное содержание работы</w:t>
      </w:r>
    </w:p>
    <w:p w:rsidR="00D00343" w:rsidRDefault="00972923" w:rsidP="00D00343">
      <w:pPr>
        <w:spacing w:before="0" w:after="0" w:line="360" w:lineRule="auto"/>
        <w:ind w:left="0" w:right="-851" w:firstLine="426"/>
        <w:rPr>
          <w:sz w:val="28"/>
          <w:szCs w:val="28"/>
        </w:rPr>
      </w:pPr>
      <w:r>
        <w:rPr>
          <w:b/>
          <w:sz w:val="28"/>
          <w:szCs w:val="28"/>
        </w:rPr>
        <w:t>Глава 1.</w:t>
      </w:r>
      <w:r w:rsidR="00D00343">
        <w:rPr>
          <w:b/>
          <w:sz w:val="28"/>
          <w:szCs w:val="28"/>
        </w:rPr>
        <w:t xml:space="preserve"> </w:t>
      </w:r>
      <w:r w:rsidR="00D00343">
        <w:rPr>
          <w:color w:val="000000"/>
          <w:sz w:val="30"/>
          <w:szCs w:val="30"/>
          <w:shd w:val="clear" w:color="auto" w:fill="EEEEEE"/>
        </w:rPr>
        <w:t>Экономические санкции как явление означают введение ограничений либо полное прекращение торговых и финансовых операций с конкретными целями, определяемыми вопросами безопасности или внешней политики. Вводятся они странами (группами стран) или международными организациями и направлены на</w:t>
      </w:r>
      <w:r w:rsidR="00D00343" w:rsidRPr="0092196F">
        <w:rPr>
          <w:color w:val="000000"/>
          <w:sz w:val="30"/>
          <w:szCs w:val="30"/>
          <w:shd w:val="clear" w:color="auto" w:fill="EEEEEE"/>
        </w:rPr>
        <w:t xml:space="preserve"> физических</w:t>
      </w:r>
      <w:r w:rsidR="00D00343">
        <w:rPr>
          <w:color w:val="000000"/>
          <w:sz w:val="30"/>
          <w:szCs w:val="30"/>
          <w:shd w:val="clear" w:color="auto" w:fill="EEEEEE"/>
        </w:rPr>
        <w:t xml:space="preserve"> и юридических лиц, организации</w:t>
      </w:r>
      <w:r w:rsidR="00D00343" w:rsidRPr="0092196F">
        <w:rPr>
          <w:color w:val="000000"/>
          <w:sz w:val="30"/>
          <w:szCs w:val="30"/>
          <w:shd w:val="clear" w:color="auto" w:fill="EEEEEE"/>
        </w:rPr>
        <w:t xml:space="preserve"> или</w:t>
      </w:r>
      <w:r w:rsidR="00D00343">
        <w:rPr>
          <w:color w:val="000000"/>
          <w:sz w:val="30"/>
          <w:szCs w:val="30"/>
          <w:shd w:val="clear" w:color="auto" w:fill="EEEEEE"/>
        </w:rPr>
        <w:t xml:space="preserve"> государства. </w:t>
      </w:r>
      <w:r w:rsidR="00D00343" w:rsidRPr="00D00343">
        <w:rPr>
          <w:sz w:val="28"/>
          <w:szCs w:val="28"/>
        </w:rPr>
        <w:t xml:space="preserve">Экономические санкции можно определить как меры по снижению активности в экономической, финансовой сфере в отношении отдельных стран либо конкретных юридических и физических лиц, на которых эти санкции </w:t>
      </w:r>
      <w:r w:rsidR="00D00343">
        <w:rPr>
          <w:sz w:val="28"/>
          <w:szCs w:val="28"/>
        </w:rPr>
        <w:t>наложе</w:t>
      </w:r>
      <w:r w:rsidR="00D00343" w:rsidRPr="00D00343">
        <w:rPr>
          <w:sz w:val="28"/>
          <w:szCs w:val="28"/>
        </w:rPr>
        <w:t>ны</w:t>
      </w:r>
      <w:r w:rsidR="00D00343">
        <w:rPr>
          <w:sz w:val="28"/>
          <w:szCs w:val="28"/>
        </w:rPr>
        <w:t>.</w:t>
      </w:r>
    </w:p>
    <w:p w:rsidR="00B82FDA" w:rsidRDefault="00D00343" w:rsidP="00B82FDA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C36971">
        <w:rPr>
          <w:sz w:val="28"/>
          <w:szCs w:val="28"/>
        </w:rPr>
        <w:t>Последствия применения экономических санкций могут быть непредсказуемыми и чрезвычайно опасными.</w:t>
      </w:r>
      <w:r>
        <w:rPr>
          <w:sz w:val="28"/>
          <w:szCs w:val="28"/>
        </w:rPr>
        <w:t xml:space="preserve"> </w:t>
      </w:r>
      <w:r w:rsidRPr="00C36971">
        <w:rPr>
          <w:sz w:val="28"/>
          <w:szCs w:val="28"/>
        </w:rPr>
        <w:t xml:space="preserve">Они включают частичное торговое эмбарго, финансовые меры, ограничения на поездки лидеров санкционированных государств и торговые ограничения на конкретные </w:t>
      </w:r>
      <w:r w:rsidRPr="00741DB9">
        <w:rPr>
          <w:sz w:val="28"/>
          <w:szCs w:val="28"/>
        </w:rPr>
        <w:t>товары.</w:t>
      </w:r>
      <w:r w:rsidR="00B82FDA">
        <w:rPr>
          <w:sz w:val="28"/>
          <w:szCs w:val="28"/>
        </w:rPr>
        <w:t xml:space="preserve"> Западные страны ввели широкомасштабные санкции против России, которые стали продолжением санкций 2014 г. и приобрели всеобъемлющий характер. Их можно назвать беспрецедентными по охвату, масштабам и глубине. В целом число санкций к </w:t>
      </w:r>
      <w:r w:rsidR="00B82FDA" w:rsidRPr="001C6F97">
        <w:rPr>
          <w:sz w:val="28"/>
          <w:szCs w:val="28"/>
        </w:rPr>
        <w:t>2025 г. превысило 28 тыс</w:t>
      </w:r>
      <w:r w:rsidR="00B82FDA">
        <w:rPr>
          <w:sz w:val="28"/>
          <w:szCs w:val="28"/>
        </w:rPr>
        <w:t>.  Они  включают финансовую сферу, ряд отраслей реального сектора российской экономики, а также широкий круг частных лиц. Под санкции различного уровня ограничений подпали более 20 российских банков, на которые приходится свыше 80% активов всего банковского сектора РФ.</w:t>
      </w:r>
    </w:p>
    <w:p w:rsidR="00D00343" w:rsidRDefault="00B82FDA" w:rsidP="00B82FDA">
      <w:pPr>
        <w:spacing w:before="0" w:after="0" w:line="360" w:lineRule="auto"/>
        <w:ind w:left="0" w:right="-851" w:firstLine="567"/>
        <w:rPr>
          <w:sz w:val="28"/>
          <w:szCs w:val="28"/>
        </w:rPr>
      </w:pPr>
      <w:r>
        <w:rPr>
          <w:sz w:val="28"/>
          <w:szCs w:val="28"/>
        </w:rPr>
        <w:t>В странах "большой семерки" было заморожено более половины международных резервов (ЗВР) России - свыше 300 млрд. долл. Замораживание российских ЗВР нередко называют дефолтом западных стран перед Россией. Однако он предполагает отсутствие возможности произвести</w:t>
      </w:r>
      <w:r w:rsidR="005771A1">
        <w:rPr>
          <w:sz w:val="28"/>
          <w:szCs w:val="28"/>
        </w:rPr>
        <w:t xml:space="preserve"> </w:t>
      </w:r>
      <w:r>
        <w:rPr>
          <w:sz w:val="28"/>
          <w:szCs w:val="28"/>
        </w:rPr>
        <w:t>платеж. В 2022 г. развитые страны были в состоянии выполнить свои обязательства, однако не захотели этого делать.</w:t>
      </w:r>
    </w:p>
    <w:p w:rsidR="00B82FDA" w:rsidRDefault="00B82FDA" w:rsidP="00B82FDA">
      <w:pPr>
        <w:pStyle w:val="a5"/>
        <w:spacing w:after="0" w:line="360" w:lineRule="auto"/>
        <w:ind w:left="0" w:right="-851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России удалось минимизировать санкционные шоки 2022 года: сдержать инфляцию, существенно ослабить годовой спад ВВП, получить валютные сверхдоходы от резкого повышения цен на нефть на мировом рынке. Из-за отказа от российских энергоресурсов и введения Россией газовых контрсанкций страны Европы переживают глубокий энергетический кризис. В итоге сложилось впечатление, что санкции больше работают против самой западной коалиции, чем против России.</w:t>
      </w:r>
    </w:p>
    <w:p w:rsidR="00B82FDA" w:rsidRDefault="00B82FDA" w:rsidP="00B82FDA">
      <w:pPr>
        <w:spacing w:before="0" w:after="0" w:line="360" w:lineRule="auto"/>
        <w:ind w:left="0" w:right="-851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Pr="00796C6E">
        <w:rPr>
          <w:color w:val="000000"/>
          <w:sz w:val="28"/>
          <w:szCs w:val="28"/>
        </w:rPr>
        <w:t xml:space="preserve">анкции затронули множество секторов </w:t>
      </w:r>
      <w:r>
        <w:rPr>
          <w:color w:val="000000"/>
          <w:sz w:val="28"/>
          <w:szCs w:val="28"/>
        </w:rPr>
        <w:t xml:space="preserve">российской </w:t>
      </w:r>
      <w:r w:rsidRPr="00796C6E">
        <w:rPr>
          <w:color w:val="000000"/>
          <w:sz w:val="28"/>
          <w:szCs w:val="28"/>
        </w:rPr>
        <w:t xml:space="preserve">экономики. С одной стороны, ограничения поставили под угрозу развитие высоких технологий в России, с другой — дали им </w:t>
      </w:r>
      <w:r>
        <w:rPr>
          <w:color w:val="000000"/>
          <w:sz w:val="28"/>
          <w:szCs w:val="28"/>
        </w:rPr>
        <w:t>серьезный толчок к развитию</w:t>
      </w:r>
      <w:r w:rsidRPr="00796C6E">
        <w:rPr>
          <w:color w:val="000000"/>
          <w:sz w:val="28"/>
          <w:szCs w:val="28"/>
        </w:rPr>
        <w:t xml:space="preserve">. Западные компании, которые традиционно поставляли </w:t>
      </w:r>
      <w:r>
        <w:rPr>
          <w:color w:val="000000"/>
          <w:sz w:val="28"/>
          <w:szCs w:val="28"/>
        </w:rPr>
        <w:t>в нашу страну</w:t>
      </w:r>
      <w:r w:rsidRPr="00796C6E">
        <w:rPr>
          <w:color w:val="000000"/>
          <w:sz w:val="28"/>
          <w:szCs w:val="28"/>
        </w:rPr>
        <w:t xml:space="preserve"> оборудование, ушли с рынка, оставив российских контрагентов без ресурсов для работы. Это не только затормозило</w:t>
      </w:r>
      <w:r>
        <w:rPr>
          <w:color w:val="000000"/>
          <w:sz w:val="28"/>
          <w:szCs w:val="28"/>
        </w:rPr>
        <w:t xml:space="preserve"> инновационный сектор, но и зат</w:t>
      </w:r>
      <w:r w:rsidRPr="00796C6E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онул</w:t>
      </w:r>
      <w:r w:rsidRPr="00796C6E">
        <w:rPr>
          <w:color w:val="000000"/>
          <w:sz w:val="28"/>
          <w:szCs w:val="28"/>
        </w:rPr>
        <w:t xml:space="preserve">о повседневную работу: </w:t>
      </w:r>
      <w:r>
        <w:rPr>
          <w:color w:val="000000"/>
          <w:sz w:val="28"/>
          <w:szCs w:val="28"/>
        </w:rPr>
        <w:t xml:space="preserve">отсутствие </w:t>
      </w:r>
      <w:r w:rsidRPr="00796C6E">
        <w:rPr>
          <w:color w:val="000000"/>
          <w:sz w:val="28"/>
          <w:szCs w:val="28"/>
        </w:rPr>
        <w:t xml:space="preserve">необходимых деталей, технической поддержки, </w:t>
      </w:r>
      <w:r>
        <w:rPr>
          <w:color w:val="000000"/>
          <w:sz w:val="28"/>
          <w:szCs w:val="28"/>
        </w:rPr>
        <w:t xml:space="preserve">отечественных </w:t>
      </w:r>
      <w:r w:rsidRPr="00796C6E">
        <w:rPr>
          <w:color w:val="000000"/>
          <w:sz w:val="28"/>
          <w:szCs w:val="28"/>
        </w:rPr>
        <w:t>аналогов</w:t>
      </w:r>
      <w:r>
        <w:rPr>
          <w:color w:val="000000"/>
          <w:sz w:val="28"/>
          <w:szCs w:val="28"/>
        </w:rPr>
        <w:t>.</w:t>
      </w:r>
    </w:p>
    <w:p w:rsidR="00B82FDA" w:rsidRPr="00213D16" w:rsidRDefault="00B82FDA" w:rsidP="00B82FDA">
      <w:pPr>
        <w:shd w:val="clear" w:color="auto" w:fill="FFFFFF"/>
        <w:spacing w:before="0" w:after="0" w:line="360" w:lineRule="auto"/>
        <w:ind w:left="0" w:right="-851" w:firstLine="567"/>
        <w:rPr>
          <w:rFonts w:eastAsia="Times New Roman"/>
          <w:sz w:val="28"/>
          <w:szCs w:val="28"/>
        </w:rPr>
      </w:pPr>
      <w:r w:rsidRPr="00BE4AE9">
        <w:rPr>
          <w:rFonts w:eastAsia="Times New Roman"/>
          <w:sz w:val="28"/>
          <w:szCs w:val="28"/>
        </w:rPr>
        <w:t xml:space="preserve">Основными драйверами роста бизнеса российских компаний в </w:t>
      </w:r>
      <w:r>
        <w:rPr>
          <w:rFonts w:eastAsia="Times New Roman"/>
          <w:sz w:val="28"/>
          <w:szCs w:val="28"/>
        </w:rPr>
        <w:t>2023-2024 гг.</w:t>
      </w:r>
      <w:r w:rsidRPr="00BE4AE9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стали</w:t>
      </w:r>
      <w:r w:rsidRPr="00BE4AE9">
        <w:rPr>
          <w:rFonts w:eastAsia="Times New Roman"/>
          <w:sz w:val="28"/>
          <w:szCs w:val="28"/>
        </w:rPr>
        <w:t xml:space="preserve"> два фактора: после 2022 года особ</w:t>
      </w:r>
      <w:r>
        <w:rPr>
          <w:rFonts w:eastAsia="Times New Roman"/>
          <w:sz w:val="28"/>
          <w:szCs w:val="28"/>
        </w:rPr>
        <w:t>ую актуальность приобретает</w:t>
      </w:r>
      <w:r w:rsidRPr="00BE4AE9">
        <w:rPr>
          <w:rFonts w:eastAsia="Times New Roman"/>
          <w:sz w:val="28"/>
          <w:szCs w:val="28"/>
        </w:rPr>
        <w:t xml:space="preserve"> проблема импортозамещения и одновременно </w:t>
      </w:r>
      <w:r>
        <w:rPr>
          <w:rFonts w:eastAsia="Times New Roman"/>
          <w:sz w:val="28"/>
          <w:szCs w:val="28"/>
        </w:rPr>
        <w:t>повышенный</w:t>
      </w:r>
      <w:r w:rsidRPr="00BE4AE9">
        <w:rPr>
          <w:rFonts w:eastAsia="Times New Roman"/>
          <w:sz w:val="28"/>
          <w:szCs w:val="28"/>
        </w:rPr>
        <w:t xml:space="preserve"> потребительский спрос в связи с существенным росто</w:t>
      </w:r>
      <w:r>
        <w:rPr>
          <w:rFonts w:eastAsia="Times New Roman"/>
          <w:sz w:val="28"/>
          <w:szCs w:val="28"/>
        </w:rPr>
        <w:t>м номинальных доходов населения</w:t>
      </w:r>
      <w:r w:rsidRPr="00BE4AE9">
        <w:rPr>
          <w:rFonts w:eastAsia="Times New Roman"/>
          <w:sz w:val="28"/>
          <w:szCs w:val="28"/>
        </w:rPr>
        <w:t xml:space="preserve">. Кроме того,  значительную роль сыграл бюджетный импульс — вложения государства в оборонный заказ и в развитие инфраструктуры, а в отдельных отраслях, например в IТ-сегменте, росту бизнеса способствовали налоговые льготы от государства, освобождение сотрудников от мобилизации, а также </w:t>
      </w:r>
      <w:r w:rsidRPr="00213D16">
        <w:rPr>
          <w:rFonts w:eastAsia="Times New Roman"/>
          <w:sz w:val="28"/>
          <w:szCs w:val="28"/>
        </w:rPr>
        <w:t>практически полный уход с российского рынка западных конкурентов.</w:t>
      </w:r>
    </w:p>
    <w:p w:rsidR="005771A1" w:rsidRDefault="005771A1" w:rsidP="00B82FDA">
      <w:pPr>
        <w:spacing w:before="0" w:after="0" w:line="360" w:lineRule="auto"/>
        <w:ind w:left="0" w:right="-851" w:firstLine="425"/>
        <w:rPr>
          <w:b/>
          <w:sz w:val="28"/>
          <w:szCs w:val="28"/>
        </w:rPr>
      </w:pPr>
    </w:p>
    <w:p w:rsidR="005771A1" w:rsidRDefault="005771A1" w:rsidP="00B82FDA">
      <w:pPr>
        <w:spacing w:before="0" w:after="0" w:line="360" w:lineRule="auto"/>
        <w:ind w:left="0" w:right="-851" w:firstLine="425"/>
        <w:rPr>
          <w:b/>
          <w:sz w:val="28"/>
          <w:szCs w:val="28"/>
        </w:rPr>
      </w:pPr>
    </w:p>
    <w:p w:rsidR="007D12CD" w:rsidRDefault="007D12CD" w:rsidP="00B82FDA">
      <w:pPr>
        <w:spacing w:before="0" w:after="0" w:line="360" w:lineRule="auto"/>
        <w:ind w:left="0" w:right="-851" w:firstLine="425"/>
        <w:rPr>
          <w:b/>
          <w:sz w:val="28"/>
          <w:szCs w:val="28"/>
        </w:rPr>
      </w:pPr>
    </w:p>
    <w:p w:rsidR="007D12CD" w:rsidRDefault="007D12CD" w:rsidP="00B82FDA">
      <w:pPr>
        <w:spacing w:before="0" w:after="0" w:line="360" w:lineRule="auto"/>
        <w:ind w:left="0" w:right="-851" w:firstLine="425"/>
        <w:rPr>
          <w:b/>
          <w:sz w:val="28"/>
          <w:szCs w:val="28"/>
        </w:rPr>
      </w:pPr>
    </w:p>
    <w:p w:rsidR="007D12CD" w:rsidRDefault="007D12CD" w:rsidP="00B82FDA">
      <w:pPr>
        <w:spacing w:before="0" w:after="0" w:line="360" w:lineRule="auto"/>
        <w:ind w:left="0" w:right="-851" w:firstLine="425"/>
        <w:rPr>
          <w:b/>
          <w:sz w:val="28"/>
          <w:szCs w:val="28"/>
        </w:rPr>
      </w:pPr>
    </w:p>
    <w:p w:rsidR="00B82FDA" w:rsidRDefault="00B82FDA" w:rsidP="00B82FDA">
      <w:pPr>
        <w:spacing w:before="0" w:after="0" w:line="360" w:lineRule="auto"/>
        <w:ind w:left="0" w:right="-851" w:firstLine="425"/>
        <w:rPr>
          <w:sz w:val="28"/>
          <w:szCs w:val="28"/>
        </w:rPr>
      </w:pPr>
      <w:r w:rsidRPr="00B82FDA">
        <w:rPr>
          <w:b/>
          <w:sz w:val="28"/>
          <w:szCs w:val="28"/>
        </w:rPr>
        <w:lastRenderedPageBreak/>
        <w:t>Глава 2.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Деятельность российской компании в условиях ограничений и нестабильности, формируемых западными санкциями, можно рассмотреть на примере предприятия ООО ГК «Агротэк». </w:t>
      </w:r>
      <w:r w:rsidRPr="001E06A2">
        <w:rPr>
          <w:sz w:val="28"/>
          <w:szCs w:val="28"/>
        </w:rPr>
        <w:t xml:space="preserve">Анализируя </w:t>
      </w:r>
      <w:r>
        <w:rPr>
          <w:sz w:val="28"/>
          <w:szCs w:val="28"/>
        </w:rPr>
        <w:t xml:space="preserve">основные </w:t>
      </w:r>
      <w:r w:rsidRPr="001E06A2">
        <w:rPr>
          <w:sz w:val="28"/>
          <w:szCs w:val="28"/>
        </w:rPr>
        <w:t xml:space="preserve">экономические показатели </w:t>
      </w:r>
      <w:r w:rsidRPr="00567D87">
        <w:rPr>
          <w:sz w:val="28"/>
          <w:szCs w:val="28"/>
        </w:rPr>
        <w:t xml:space="preserve">организации </w:t>
      </w:r>
      <w:r>
        <w:rPr>
          <w:sz w:val="28"/>
          <w:szCs w:val="28"/>
        </w:rPr>
        <w:t>ООО ГК «Агротэк»</w:t>
      </w:r>
      <w:r w:rsidRPr="001E06A2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за 2021–2023</w:t>
      </w:r>
      <w:r w:rsidRPr="001E06A2">
        <w:rPr>
          <w:sz w:val="28"/>
          <w:szCs w:val="28"/>
        </w:rPr>
        <w:t xml:space="preserve"> гг. можно сформ</w:t>
      </w:r>
      <w:r>
        <w:rPr>
          <w:sz w:val="28"/>
          <w:szCs w:val="28"/>
        </w:rPr>
        <w:t>ул</w:t>
      </w:r>
      <w:r w:rsidRPr="001E06A2">
        <w:rPr>
          <w:sz w:val="28"/>
          <w:szCs w:val="28"/>
        </w:rPr>
        <w:t>ировать следующи</w:t>
      </w:r>
      <w:r>
        <w:rPr>
          <w:sz w:val="28"/>
          <w:szCs w:val="28"/>
        </w:rPr>
        <w:t>е</w:t>
      </w:r>
      <w:r w:rsidRPr="001E06A2"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характеристики</w:t>
      </w:r>
      <w:r w:rsidRPr="001E06A2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1E06A2">
        <w:rPr>
          <w:sz w:val="28"/>
          <w:szCs w:val="28"/>
        </w:rPr>
        <w:t>Абсолютный прирост объе</w:t>
      </w:r>
      <w:r>
        <w:rPr>
          <w:sz w:val="28"/>
          <w:szCs w:val="28"/>
        </w:rPr>
        <w:t>мов реализации продукции за 2021</w:t>
      </w:r>
      <w:r w:rsidRPr="001E06A2">
        <w:rPr>
          <w:sz w:val="28"/>
          <w:szCs w:val="28"/>
        </w:rPr>
        <w:t xml:space="preserve"> – 202</w:t>
      </w:r>
      <w:r>
        <w:rPr>
          <w:sz w:val="28"/>
          <w:szCs w:val="28"/>
        </w:rPr>
        <w:t>2</w:t>
      </w:r>
      <w:r w:rsidRPr="001E06A2">
        <w:rPr>
          <w:sz w:val="28"/>
          <w:szCs w:val="28"/>
        </w:rPr>
        <w:t xml:space="preserve"> гг. составил </w:t>
      </w:r>
      <w:r>
        <w:rPr>
          <w:sz w:val="28"/>
          <w:szCs w:val="28"/>
        </w:rPr>
        <w:t>764648</w:t>
      </w:r>
      <w:r w:rsidRPr="001E06A2">
        <w:rPr>
          <w:sz w:val="28"/>
          <w:szCs w:val="28"/>
        </w:rPr>
        <w:t xml:space="preserve"> тыс. руб., или </w:t>
      </w:r>
      <w:r>
        <w:rPr>
          <w:sz w:val="28"/>
          <w:szCs w:val="28"/>
        </w:rPr>
        <w:t>63,63</w:t>
      </w:r>
      <w:r w:rsidRPr="001E06A2">
        <w:rPr>
          <w:sz w:val="28"/>
          <w:szCs w:val="28"/>
        </w:rPr>
        <w:t>%. Динамика увеличени</w:t>
      </w:r>
      <w:r>
        <w:rPr>
          <w:sz w:val="28"/>
          <w:szCs w:val="28"/>
        </w:rPr>
        <w:t>я</w:t>
      </w:r>
      <w:r w:rsidRPr="001E06A2">
        <w:rPr>
          <w:sz w:val="28"/>
          <w:szCs w:val="28"/>
        </w:rPr>
        <w:t xml:space="preserve"> выручки за </w:t>
      </w:r>
      <w:r>
        <w:rPr>
          <w:sz w:val="28"/>
          <w:szCs w:val="28"/>
        </w:rPr>
        <w:t>2022</w:t>
      </w:r>
      <w:r w:rsidRPr="001E06A2">
        <w:rPr>
          <w:sz w:val="28"/>
          <w:szCs w:val="28"/>
        </w:rPr>
        <w:t xml:space="preserve"> – 202</w:t>
      </w:r>
      <w:r>
        <w:rPr>
          <w:sz w:val="28"/>
          <w:szCs w:val="28"/>
        </w:rPr>
        <w:t>3</w:t>
      </w:r>
      <w:r w:rsidRPr="001E06A2">
        <w:rPr>
          <w:sz w:val="28"/>
          <w:szCs w:val="28"/>
        </w:rPr>
        <w:t xml:space="preserve"> гг. составила </w:t>
      </w:r>
      <w:r>
        <w:rPr>
          <w:sz w:val="28"/>
          <w:szCs w:val="28"/>
        </w:rPr>
        <w:t>6,41</w:t>
      </w:r>
      <w:r w:rsidRPr="001E06A2">
        <w:rPr>
          <w:sz w:val="28"/>
          <w:szCs w:val="28"/>
        </w:rPr>
        <w:t>%. При этом у</w:t>
      </w:r>
      <w:r>
        <w:rPr>
          <w:sz w:val="28"/>
          <w:szCs w:val="28"/>
        </w:rPr>
        <w:t>величилась себестоимость за 2021</w:t>
      </w:r>
      <w:r w:rsidRPr="001E06A2">
        <w:rPr>
          <w:sz w:val="28"/>
          <w:szCs w:val="28"/>
        </w:rPr>
        <w:t xml:space="preserve"> – 202</w:t>
      </w:r>
      <w:r>
        <w:rPr>
          <w:sz w:val="28"/>
          <w:szCs w:val="28"/>
        </w:rPr>
        <w:t>2</w:t>
      </w:r>
      <w:r w:rsidRPr="001E06A2">
        <w:rPr>
          <w:sz w:val="28"/>
          <w:szCs w:val="28"/>
        </w:rPr>
        <w:t xml:space="preserve"> гг. на </w:t>
      </w:r>
      <w:r>
        <w:rPr>
          <w:sz w:val="28"/>
          <w:szCs w:val="28"/>
        </w:rPr>
        <w:t>652270</w:t>
      </w:r>
      <w:r w:rsidRPr="001E06A2">
        <w:rPr>
          <w:sz w:val="28"/>
          <w:szCs w:val="28"/>
        </w:rPr>
        <w:t xml:space="preserve"> тыс. руб. или на </w:t>
      </w:r>
      <w:r>
        <w:rPr>
          <w:sz w:val="28"/>
          <w:szCs w:val="28"/>
        </w:rPr>
        <w:t>61,28</w:t>
      </w:r>
      <w:r w:rsidRPr="001E06A2">
        <w:rPr>
          <w:sz w:val="28"/>
          <w:szCs w:val="28"/>
        </w:rPr>
        <w:t>%</w:t>
      </w:r>
      <w:r>
        <w:rPr>
          <w:sz w:val="28"/>
          <w:szCs w:val="28"/>
        </w:rPr>
        <w:t>, а за анализируемый период 2022</w:t>
      </w:r>
      <w:r w:rsidRPr="001E06A2">
        <w:rPr>
          <w:sz w:val="28"/>
          <w:szCs w:val="28"/>
        </w:rPr>
        <w:t xml:space="preserve"> – 202</w:t>
      </w:r>
      <w:r>
        <w:rPr>
          <w:sz w:val="28"/>
          <w:szCs w:val="28"/>
        </w:rPr>
        <w:t>3</w:t>
      </w:r>
      <w:r w:rsidRPr="001E06A2">
        <w:rPr>
          <w:sz w:val="28"/>
          <w:szCs w:val="28"/>
        </w:rPr>
        <w:t xml:space="preserve"> гг. себестоимость в динамике увеличилась на </w:t>
      </w:r>
      <w:r>
        <w:rPr>
          <w:sz w:val="28"/>
          <w:szCs w:val="28"/>
        </w:rPr>
        <w:t>0,12</w:t>
      </w:r>
      <w:r w:rsidRPr="001E06A2">
        <w:rPr>
          <w:sz w:val="28"/>
          <w:szCs w:val="28"/>
        </w:rPr>
        <w:t xml:space="preserve">%. </w:t>
      </w:r>
    </w:p>
    <w:p w:rsidR="00D63931" w:rsidRPr="008F6D65" w:rsidRDefault="00B82FDA" w:rsidP="00D63931">
      <w:pPr>
        <w:spacing w:before="0" w:after="0" w:line="360" w:lineRule="auto"/>
        <w:ind w:left="0" w:right="-851" w:firstLine="426"/>
        <w:rPr>
          <w:color w:val="000000"/>
          <w:sz w:val="28"/>
          <w:szCs w:val="28"/>
        </w:rPr>
      </w:pPr>
      <w:r w:rsidRPr="001E06A2">
        <w:rPr>
          <w:sz w:val="28"/>
          <w:szCs w:val="28"/>
        </w:rPr>
        <w:t>Валовая прибыль за анализиру</w:t>
      </w:r>
      <w:r>
        <w:rPr>
          <w:sz w:val="28"/>
          <w:szCs w:val="28"/>
        </w:rPr>
        <w:t>емый период 2021 – 2022</w:t>
      </w:r>
      <w:r w:rsidRPr="001E06A2">
        <w:rPr>
          <w:sz w:val="28"/>
          <w:szCs w:val="28"/>
        </w:rPr>
        <w:t xml:space="preserve"> гг. показала прирост в </w:t>
      </w:r>
      <w:r>
        <w:rPr>
          <w:sz w:val="28"/>
          <w:szCs w:val="28"/>
        </w:rPr>
        <w:t>81,84</w:t>
      </w:r>
      <w:r w:rsidRPr="001E06A2">
        <w:rPr>
          <w:sz w:val="28"/>
          <w:szCs w:val="28"/>
        </w:rPr>
        <w:t xml:space="preserve">% или на </w:t>
      </w:r>
      <w:r>
        <w:rPr>
          <w:sz w:val="28"/>
          <w:szCs w:val="28"/>
        </w:rPr>
        <w:t>112378 тыс. руб., а за период 2022 – 2023</w:t>
      </w:r>
      <w:r w:rsidRPr="001E06A2">
        <w:rPr>
          <w:sz w:val="28"/>
          <w:szCs w:val="28"/>
        </w:rPr>
        <w:t xml:space="preserve"> гг. данный показатель показал абсолютный прирост </w:t>
      </w:r>
      <w:r>
        <w:rPr>
          <w:sz w:val="28"/>
          <w:szCs w:val="28"/>
        </w:rPr>
        <w:t>124124</w:t>
      </w:r>
      <w:r w:rsidRPr="001E06A2">
        <w:rPr>
          <w:sz w:val="28"/>
          <w:szCs w:val="28"/>
        </w:rPr>
        <w:t xml:space="preserve"> тыс. руб. или </w:t>
      </w:r>
      <w:r>
        <w:rPr>
          <w:sz w:val="28"/>
          <w:szCs w:val="28"/>
        </w:rPr>
        <w:t>49,71</w:t>
      </w:r>
      <w:r w:rsidRPr="001E06A2">
        <w:rPr>
          <w:sz w:val="28"/>
          <w:szCs w:val="28"/>
        </w:rPr>
        <w:t>%.</w:t>
      </w:r>
      <w:r w:rsidR="00AA12D2">
        <w:rPr>
          <w:sz w:val="28"/>
          <w:szCs w:val="28"/>
        </w:rPr>
        <w:t xml:space="preserve"> </w:t>
      </w:r>
      <w:r w:rsidR="00AA12D2" w:rsidRPr="001E06A2">
        <w:rPr>
          <w:sz w:val="28"/>
          <w:szCs w:val="28"/>
        </w:rPr>
        <w:t>Рентабельность прода</w:t>
      </w:r>
      <w:r w:rsidR="00AA12D2">
        <w:rPr>
          <w:sz w:val="28"/>
          <w:szCs w:val="28"/>
        </w:rPr>
        <w:t>ж значительно сократилась в 2023</w:t>
      </w:r>
      <w:r w:rsidR="00AA12D2" w:rsidRPr="001E06A2">
        <w:rPr>
          <w:sz w:val="28"/>
          <w:szCs w:val="28"/>
        </w:rPr>
        <w:t xml:space="preserve"> гг. </w:t>
      </w:r>
      <w:r w:rsidR="00AA12D2">
        <w:rPr>
          <w:sz w:val="28"/>
          <w:szCs w:val="28"/>
        </w:rPr>
        <w:t xml:space="preserve">на 1,84 п.п. </w:t>
      </w:r>
      <w:r w:rsidR="00AA12D2" w:rsidRPr="001E06A2">
        <w:rPr>
          <w:sz w:val="28"/>
          <w:szCs w:val="28"/>
        </w:rPr>
        <w:t xml:space="preserve">Значение среднегодовой стоимости основных фондов увеличилось на </w:t>
      </w:r>
      <w:r w:rsidR="00AA12D2">
        <w:rPr>
          <w:sz w:val="28"/>
          <w:szCs w:val="28"/>
        </w:rPr>
        <w:t>36119,50</w:t>
      </w:r>
      <w:r w:rsidR="00AA12D2" w:rsidRPr="001E06A2">
        <w:rPr>
          <w:sz w:val="28"/>
          <w:szCs w:val="28"/>
        </w:rPr>
        <w:t xml:space="preserve"> тыс. руб. или </w:t>
      </w:r>
      <w:r w:rsidR="00AA12D2">
        <w:rPr>
          <w:sz w:val="28"/>
          <w:szCs w:val="28"/>
        </w:rPr>
        <w:t>на 141,34%.</w:t>
      </w:r>
      <w:r w:rsidR="00AA12D2" w:rsidRPr="00AA12D2">
        <w:rPr>
          <w:sz w:val="28"/>
          <w:szCs w:val="28"/>
        </w:rPr>
        <w:t xml:space="preserve"> </w:t>
      </w:r>
      <w:r w:rsidR="00AA12D2">
        <w:rPr>
          <w:sz w:val="28"/>
          <w:szCs w:val="28"/>
        </w:rPr>
        <w:t>Д</w:t>
      </w:r>
      <w:r w:rsidR="00AA12D2" w:rsidRPr="00AA12D2">
        <w:rPr>
          <w:sz w:val="28"/>
          <w:szCs w:val="28"/>
        </w:rPr>
        <w:t>анное увеличение связано с покупкой оборудования.</w:t>
      </w:r>
      <w:r w:rsidR="00AA12D2">
        <w:rPr>
          <w:sz w:val="28"/>
          <w:szCs w:val="28"/>
        </w:rPr>
        <w:t xml:space="preserve"> </w:t>
      </w:r>
      <w:r w:rsidR="00AA12D2" w:rsidRPr="001E06A2">
        <w:rPr>
          <w:sz w:val="28"/>
          <w:szCs w:val="28"/>
        </w:rPr>
        <w:t xml:space="preserve">Анализ </w:t>
      </w:r>
      <w:r w:rsidR="00AA12D2">
        <w:rPr>
          <w:sz w:val="28"/>
          <w:szCs w:val="28"/>
        </w:rPr>
        <w:t xml:space="preserve">основных </w:t>
      </w:r>
      <w:r w:rsidR="00AA12D2" w:rsidRPr="001E06A2">
        <w:rPr>
          <w:sz w:val="28"/>
          <w:szCs w:val="28"/>
        </w:rPr>
        <w:t>э</w:t>
      </w:r>
      <w:r w:rsidR="00AA12D2">
        <w:rPr>
          <w:sz w:val="28"/>
          <w:szCs w:val="28"/>
        </w:rPr>
        <w:t>кономических показателей за 2021 – 2023</w:t>
      </w:r>
      <w:r w:rsidR="00AA12D2" w:rsidRPr="001E06A2">
        <w:rPr>
          <w:sz w:val="28"/>
          <w:szCs w:val="28"/>
        </w:rPr>
        <w:t xml:space="preserve"> гг. </w:t>
      </w:r>
      <w:r w:rsidR="00AA12D2">
        <w:rPr>
          <w:sz w:val="28"/>
          <w:szCs w:val="28"/>
        </w:rPr>
        <w:t>выявил</w:t>
      </w:r>
      <w:r w:rsidR="00AA12D2" w:rsidRPr="001E06A2">
        <w:rPr>
          <w:sz w:val="28"/>
          <w:szCs w:val="28"/>
        </w:rPr>
        <w:t xml:space="preserve">, что </w:t>
      </w:r>
      <w:r w:rsidR="00AA12D2">
        <w:rPr>
          <w:sz w:val="28"/>
          <w:szCs w:val="28"/>
        </w:rPr>
        <w:t>организация</w:t>
      </w:r>
      <w:r w:rsidR="00AA12D2" w:rsidRPr="00567D87">
        <w:rPr>
          <w:sz w:val="28"/>
          <w:szCs w:val="28"/>
        </w:rPr>
        <w:t xml:space="preserve"> </w:t>
      </w:r>
      <w:r w:rsidR="00AA12D2">
        <w:rPr>
          <w:sz w:val="28"/>
          <w:szCs w:val="28"/>
        </w:rPr>
        <w:t>ООО ГК «Агротэк»,</w:t>
      </w:r>
      <w:r w:rsidR="00AA12D2" w:rsidRPr="001E06A2">
        <w:rPr>
          <w:sz w:val="28"/>
          <w:szCs w:val="28"/>
        </w:rPr>
        <w:t xml:space="preserve"> несмотря на увеличение выручки, показывает </w:t>
      </w:r>
      <w:r w:rsidR="00AA12D2">
        <w:rPr>
          <w:sz w:val="28"/>
          <w:szCs w:val="28"/>
        </w:rPr>
        <w:t xml:space="preserve">снижение прибыли и рентабельности продаж к концу 2023 года. </w:t>
      </w:r>
      <w:r w:rsidR="00D63931">
        <w:rPr>
          <w:sz w:val="28"/>
          <w:szCs w:val="28"/>
        </w:rPr>
        <w:t xml:space="preserve"> </w:t>
      </w:r>
      <w:r w:rsidR="00D63931" w:rsidRPr="008F6D65">
        <w:rPr>
          <w:color w:val="000000"/>
          <w:sz w:val="28"/>
          <w:szCs w:val="28"/>
        </w:rPr>
        <w:t xml:space="preserve">Изменение рентабельности продаж </w:t>
      </w:r>
      <w:r w:rsidR="00D63931">
        <w:rPr>
          <w:color w:val="000000"/>
          <w:sz w:val="28"/>
          <w:szCs w:val="28"/>
        </w:rPr>
        <w:t xml:space="preserve">составило </w:t>
      </w:r>
      <w:r w:rsidR="00D63931" w:rsidRPr="008F6D65">
        <w:rPr>
          <w:color w:val="000000"/>
          <w:sz w:val="28"/>
          <w:szCs w:val="28"/>
        </w:rPr>
        <w:t>всего:</w:t>
      </w:r>
    </w:p>
    <w:p w:rsidR="00D63931" w:rsidRPr="008F6D65" w:rsidRDefault="00D63931" w:rsidP="00D63931">
      <w:pPr>
        <w:pStyle w:val="a7"/>
        <w:shd w:val="clear" w:color="auto" w:fill="FFFFFF"/>
        <w:spacing w:before="0" w:beforeAutospacing="0" w:after="0" w:afterAutospacing="0" w:line="360" w:lineRule="auto"/>
        <w:ind w:right="-851" w:firstLine="425"/>
        <w:jc w:val="both"/>
        <w:rPr>
          <w:color w:val="000000"/>
          <w:sz w:val="28"/>
          <w:szCs w:val="28"/>
          <w:lang w:val="en-US"/>
        </w:rPr>
      </w:pPr>
      <w:r w:rsidRPr="008F6D65">
        <w:rPr>
          <w:color w:val="000000"/>
          <w:position w:val="-10"/>
          <w:sz w:val="28"/>
          <w:szCs w:val="28"/>
          <w:lang w:val="en-US"/>
        </w:rPr>
        <w:object w:dxaOrig="553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.75pt;height:17.25pt" o:ole="">
            <v:imagedata r:id="rId4" o:title=""/>
          </v:shape>
          <o:OLEObject Type="Embed" ProgID="Equation.3" ShapeID="_x0000_i1025" DrawAspect="Content" ObjectID="_1810967748" r:id="rId5"/>
        </w:object>
      </w:r>
    </w:p>
    <w:p w:rsidR="00D63931" w:rsidRDefault="00D63931" w:rsidP="00D63931">
      <w:pPr>
        <w:shd w:val="clear" w:color="auto" w:fill="FFFFFF"/>
        <w:spacing w:before="0" w:after="0" w:line="360" w:lineRule="auto"/>
        <w:ind w:left="0" w:right="-851" w:firstLine="426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Таким образом, выявлено, что р</w:t>
      </w:r>
      <w:r w:rsidRPr="008F6D65">
        <w:rPr>
          <w:color w:val="000000"/>
          <w:sz w:val="28"/>
          <w:szCs w:val="28"/>
        </w:rPr>
        <w:t>ентабель</w:t>
      </w:r>
      <w:r>
        <w:rPr>
          <w:color w:val="000000"/>
          <w:sz w:val="28"/>
          <w:szCs w:val="28"/>
        </w:rPr>
        <w:t>ность продаж увеличилась за 2021 – 2023</w:t>
      </w:r>
      <w:r w:rsidRPr="008F6D65">
        <w:rPr>
          <w:color w:val="000000"/>
          <w:sz w:val="28"/>
          <w:szCs w:val="28"/>
        </w:rPr>
        <w:t xml:space="preserve"> гг. на </w:t>
      </w:r>
      <w:r>
        <w:rPr>
          <w:color w:val="000000"/>
          <w:sz w:val="28"/>
          <w:szCs w:val="28"/>
        </w:rPr>
        <w:t>5,72</w:t>
      </w:r>
      <w:r w:rsidRPr="008F6D65">
        <w:rPr>
          <w:color w:val="000000"/>
          <w:sz w:val="28"/>
          <w:szCs w:val="28"/>
        </w:rPr>
        <w:t xml:space="preserve">%, </w:t>
      </w:r>
      <w:r>
        <w:rPr>
          <w:color w:val="000000"/>
          <w:sz w:val="28"/>
          <w:szCs w:val="28"/>
        </w:rPr>
        <w:t xml:space="preserve">в результате </w:t>
      </w:r>
      <w:r w:rsidRPr="008F6D65">
        <w:rPr>
          <w:color w:val="000000"/>
          <w:sz w:val="28"/>
          <w:szCs w:val="28"/>
        </w:rPr>
        <w:t>положительно</w:t>
      </w:r>
      <w:r>
        <w:rPr>
          <w:color w:val="000000"/>
          <w:sz w:val="28"/>
          <w:szCs w:val="28"/>
        </w:rPr>
        <w:t>го</w:t>
      </w:r>
      <w:r w:rsidRPr="008F6D65">
        <w:rPr>
          <w:color w:val="000000"/>
          <w:sz w:val="28"/>
          <w:szCs w:val="28"/>
        </w:rPr>
        <w:t xml:space="preserve"> влияни</w:t>
      </w:r>
      <w:r>
        <w:rPr>
          <w:color w:val="000000"/>
          <w:sz w:val="28"/>
          <w:szCs w:val="28"/>
        </w:rPr>
        <w:t>я</w:t>
      </w:r>
      <w:r w:rsidRPr="008F6D65">
        <w:rPr>
          <w:color w:val="000000"/>
          <w:sz w:val="28"/>
          <w:szCs w:val="28"/>
        </w:rPr>
        <w:t xml:space="preserve"> рост</w:t>
      </w:r>
      <w:r>
        <w:rPr>
          <w:color w:val="000000"/>
          <w:sz w:val="28"/>
          <w:szCs w:val="28"/>
        </w:rPr>
        <w:t>а</w:t>
      </w:r>
      <w:r w:rsidRPr="008F6D65">
        <w:rPr>
          <w:color w:val="000000"/>
          <w:sz w:val="28"/>
          <w:szCs w:val="28"/>
        </w:rPr>
        <w:t xml:space="preserve"> чистой прибыли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561743">
        <w:t>расчеты автора</w:t>
      </w:r>
      <w:r>
        <w:rPr>
          <w:sz w:val="28"/>
          <w:szCs w:val="28"/>
        </w:rPr>
        <w:t>).</w:t>
      </w:r>
      <w:r w:rsidRPr="008F6D65">
        <w:rPr>
          <w:color w:val="000000"/>
          <w:sz w:val="28"/>
          <w:szCs w:val="28"/>
        </w:rPr>
        <w:t xml:space="preserve"> </w:t>
      </w:r>
    </w:p>
    <w:p w:rsidR="00D63931" w:rsidRPr="008F6D65" w:rsidRDefault="00D63931" w:rsidP="00D63931">
      <w:pPr>
        <w:shd w:val="clear" w:color="auto" w:fill="FFFFFF"/>
        <w:spacing w:before="0" w:after="0" w:line="360" w:lineRule="auto"/>
        <w:ind w:left="0" w:right="-851" w:firstLine="0"/>
        <w:rPr>
          <w:color w:val="000000"/>
          <w:sz w:val="28"/>
          <w:szCs w:val="28"/>
        </w:rPr>
      </w:pPr>
      <w:r w:rsidRPr="00D63931">
        <w:rPr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400040" cy="2473567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73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2D2" w:rsidRDefault="00AA12D2" w:rsidP="00AA12D2">
      <w:pPr>
        <w:spacing w:before="0" w:after="0" w:line="360" w:lineRule="auto"/>
        <w:ind w:left="0" w:right="-851" w:firstLine="426"/>
        <w:rPr>
          <w:sz w:val="28"/>
          <w:szCs w:val="28"/>
        </w:rPr>
      </w:pPr>
      <w:r>
        <w:rPr>
          <w:sz w:val="28"/>
          <w:szCs w:val="28"/>
        </w:rPr>
        <w:t xml:space="preserve">Положительным фактором является отсутствие у </w:t>
      </w:r>
      <w:r w:rsidRPr="002F1EEC">
        <w:rPr>
          <w:sz w:val="28"/>
          <w:szCs w:val="28"/>
        </w:rPr>
        <w:t>организации</w:t>
      </w:r>
      <w:r w:rsidRPr="002F1EEC">
        <w:rPr>
          <w:rStyle w:val="a6"/>
          <w:sz w:val="28"/>
          <w:szCs w:val="28"/>
        </w:rPr>
        <w:t xml:space="preserve"> </w:t>
      </w:r>
      <w:r w:rsidRPr="00AA12D2">
        <w:rPr>
          <w:rStyle w:val="a6"/>
          <w:b w:val="0"/>
          <w:sz w:val="28"/>
          <w:szCs w:val="28"/>
        </w:rPr>
        <w:t>налоговой задолженности</w:t>
      </w:r>
      <w:r w:rsidRPr="002F1EEC">
        <w:rPr>
          <w:b/>
          <w:sz w:val="28"/>
          <w:szCs w:val="28"/>
        </w:rPr>
        <w:t> </w:t>
      </w:r>
      <w:r w:rsidRPr="002F1EEC">
        <w:rPr>
          <w:sz w:val="28"/>
          <w:szCs w:val="28"/>
        </w:rPr>
        <w:t>по состоянию на 10.02.2025.</w:t>
      </w:r>
      <w:r>
        <w:rPr>
          <w:sz w:val="28"/>
          <w:szCs w:val="28"/>
        </w:rPr>
        <w:t xml:space="preserve"> </w:t>
      </w:r>
      <w:r w:rsidRPr="00A20564">
        <w:rPr>
          <w:sz w:val="28"/>
          <w:szCs w:val="28"/>
        </w:rPr>
        <w:t>Однако в целом отмечено, что финансовое состояние фирмы значительно хуже среднего по отрасли (-1,2)</w:t>
      </w:r>
      <w:r>
        <w:rPr>
          <w:sz w:val="28"/>
          <w:szCs w:val="28"/>
        </w:rPr>
        <w:t xml:space="preserve"> </w:t>
      </w:r>
      <w:r w:rsidRPr="00A20564">
        <w:rPr>
          <w:sz w:val="28"/>
          <w:szCs w:val="28"/>
        </w:rPr>
        <w:t>и хуже среднего по РФ (-0,7</w:t>
      </w:r>
      <w:r>
        <w:rPr>
          <w:sz w:val="28"/>
          <w:szCs w:val="28"/>
        </w:rPr>
        <w:t>). Таким образом, нужно отметить, что санкции повлияли на деятельности</w:t>
      </w:r>
      <w:r w:rsidRPr="00455FB7">
        <w:rPr>
          <w:sz w:val="28"/>
          <w:szCs w:val="28"/>
        </w:rPr>
        <w:t xml:space="preserve"> </w:t>
      </w:r>
      <w:r w:rsidRPr="00567D87">
        <w:rPr>
          <w:sz w:val="28"/>
          <w:szCs w:val="28"/>
        </w:rPr>
        <w:t xml:space="preserve">организации </w:t>
      </w:r>
      <w:r>
        <w:rPr>
          <w:sz w:val="28"/>
          <w:szCs w:val="28"/>
        </w:rPr>
        <w:t>ООО ГК «Агротэк», прежде всего, в выручке, из чего следует необходимость принятия мер по ее увеличению.</w:t>
      </w:r>
    </w:p>
    <w:p w:rsidR="00AA12D2" w:rsidRDefault="00AA12D2" w:rsidP="00AA12D2">
      <w:pPr>
        <w:spacing w:before="0" w:after="0" w:line="360" w:lineRule="auto"/>
        <w:ind w:left="0" w:right="-851" w:firstLine="425"/>
        <w:rPr>
          <w:sz w:val="28"/>
          <w:szCs w:val="28"/>
        </w:rPr>
      </w:pPr>
      <w:r w:rsidRPr="009647CC">
        <w:rPr>
          <w:sz w:val="28"/>
          <w:szCs w:val="28"/>
        </w:rPr>
        <w:t>Хотя санкции могут оказывать экономическое давление и влияние, их успех в достижении желаемых политических, экономических или социальных результато</w:t>
      </w:r>
      <w:r>
        <w:rPr>
          <w:sz w:val="28"/>
          <w:szCs w:val="28"/>
        </w:rPr>
        <w:t>в зависит от различных факторов</w:t>
      </w:r>
      <w:r w:rsidRPr="009647CC">
        <w:rPr>
          <w:sz w:val="28"/>
          <w:szCs w:val="28"/>
        </w:rPr>
        <w:t>.</w:t>
      </w:r>
      <w:r>
        <w:rPr>
          <w:sz w:val="28"/>
          <w:szCs w:val="28"/>
        </w:rPr>
        <w:t xml:space="preserve"> На основе выявленных особенностей воздействия санкционного кризиса на российские промышленные компании и принимаемых ими адаптационных мер можно сформулировать некоторые следствия. 1. Высокая неоднородность воздействия санкций на отечественные предприятия и наличие различных стратегий. 2. Поскольку существенная часть предприятий оказалась затронута санкциями, государство должно улучшать общие условия реализации инициатив бизнеса по адаптации к санкционным ограничениям и переходу к развитию.</w:t>
      </w:r>
      <w:r w:rsidRPr="009647CC">
        <w:rPr>
          <w:sz w:val="28"/>
          <w:szCs w:val="28"/>
        </w:rPr>
        <w:t xml:space="preserve"> </w:t>
      </w:r>
      <w:r>
        <w:rPr>
          <w:sz w:val="28"/>
          <w:szCs w:val="28"/>
        </w:rPr>
        <w:t>3. В среднесрочной перспективе ограничивать рост отечественных предприятий, ориентирующихся на отечественный рынок импортозамещающих материалов и комплектующих, могут его недостаточные масштабы для создания эффективного производства.</w:t>
      </w:r>
    </w:p>
    <w:p w:rsidR="00D63931" w:rsidRDefault="00D63931" w:rsidP="000B2C8A">
      <w:pPr>
        <w:spacing w:before="0" w:after="0" w:line="360" w:lineRule="auto"/>
        <w:ind w:left="0" w:right="-851" w:firstLine="426"/>
        <w:rPr>
          <w:bCs/>
          <w:color w:val="191E27"/>
          <w:sz w:val="28"/>
          <w:szCs w:val="28"/>
          <w:bdr w:val="none" w:sz="0" w:space="0" w:color="auto" w:frame="1"/>
        </w:rPr>
      </w:pPr>
      <w:r w:rsidRPr="00D55F95">
        <w:rPr>
          <w:bCs/>
          <w:color w:val="191E27"/>
          <w:sz w:val="28"/>
          <w:szCs w:val="28"/>
          <w:bdr w:val="none" w:sz="0" w:space="0" w:color="auto" w:frame="1"/>
        </w:rPr>
        <w:t>В опросе</w:t>
      </w:r>
      <w:r>
        <w:rPr>
          <w:bCs/>
          <w:color w:val="191E27"/>
          <w:sz w:val="28"/>
          <w:szCs w:val="28"/>
          <w:bdr w:val="none" w:sz="0" w:space="0" w:color="auto" w:frame="1"/>
        </w:rPr>
        <w:t>,</w:t>
      </w:r>
      <w:r w:rsidRPr="00D55F95">
        <w:rPr>
          <w:bCs/>
          <w:color w:val="191E27"/>
          <w:sz w:val="28"/>
          <w:szCs w:val="28"/>
          <w:bdr w:val="none" w:sz="0" w:space="0" w:color="auto" w:frame="1"/>
        </w:rPr>
        <w:t xml:space="preserve"> </w:t>
      </w:r>
      <w:r>
        <w:rPr>
          <w:bCs/>
          <w:color w:val="191E27"/>
          <w:sz w:val="28"/>
          <w:szCs w:val="28"/>
          <w:bdr w:val="none" w:sz="0" w:space="0" w:color="auto" w:frame="1"/>
        </w:rPr>
        <w:t>проведенном Российским союзом промышленников и предпринимателей с</w:t>
      </w:r>
      <w:r w:rsidRPr="00D55F95">
        <w:rPr>
          <w:bCs/>
          <w:color w:val="191E27"/>
          <w:sz w:val="28"/>
          <w:szCs w:val="28"/>
          <w:bdr w:val="none" w:sz="0" w:space="0" w:color="auto" w:frame="1"/>
        </w:rPr>
        <w:t xml:space="preserve"> участие</w:t>
      </w:r>
      <w:r>
        <w:rPr>
          <w:bCs/>
          <w:color w:val="191E27"/>
          <w:sz w:val="28"/>
          <w:szCs w:val="28"/>
          <w:bdr w:val="none" w:sz="0" w:space="0" w:color="auto" w:frame="1"/>
        </w:rPr>
        <w:t>м представителей</w:t>
      </w:r>
      <w:r w:rsidRPr="00D55F95">
        <w:rPr>
          <w:bCs/>
          <w:color w:val="191E27"/>
          <w:sz w:val="28"/>
          <w:szCs w:val="28"/>
          <w:bdr w:val="none" w:sz="0" w:space="0" w:color="auto" w:frame="1"/>
        </w:rPr>
        <w:t xml:space="preserve"> 83 компаний</w:t>
      </w:r>
      <w:r>
        <w:rPr>
          <w:bCs/>
          <w:color w:val="191E27"/>
          <w:sz w:val="28"/>
          <w:szCs w:val="28"/>
          <w:bdr w:val="none" w:sz="0" w:space="0" w:color="auto" w:frame="1"/>
        </w:rPr>
        <w:t xml:space="preserve"> - членов РСПП,</w:t>
      </w:r>
      <w:r w:rsidRPr="00D55F95">
        <w:rPr>
          <w:bCs/>
          <w:color w:val="191E27"/>
          <w:sz w:val="28"/>
          <w:szCs w:val="28"/>
          <w:bdr w:val="none" w:sz="0" w:space="0" w:color="auto" w:frame="1"/>
        </w:rPr>
        <w:t xml:space="preserve"> </w:t>
      </w:r>
      <w:r w:rsidRPr="00D55F95">
        <w:rPr>
          <w:bCs/>
          <w:color w:val="191E27"/>
          <w:sz w:val="28"/>
          <w:szCs w:val="28"/>
          <w:bdr w:val="none" w:sz="0" w:space="0" w:color="auto" w:frame="1"/>
        </w:rPr>
        <w:lastRenderedPageBreak/>
        <w:t>70,7% из них отнесли себя к крупному бизнесу, доля субъектов малого бизнеса составила 25,6%, и только 3,7% респондентов представля</w:t>
      </w:r>
      <w:r>
        <w:rPr>
          <w:bCs/>
          <w:color w:val="191E27"/>
          <w:sz w:val="28"/>
          <w:szCs w:val="28"/>
          <w:bdr w:val="none" w:sz="0" w:space="0" w:color="auto" w:frame="1"/>
        </w:rPr>
        <w:t>ли</w:t>
      </w:r>
      <w:r w:rsidRPr="00D55F95">
        <w:rPr>
          <w:bCs/>
          <w:color w:val="191E27"/>
          <w:sz w:val="28"/>
          <w:szCs w:val="28"/>
          <w:bdr w:val="none" w:sz="0" w:space="0" w:color="auto" w:frame="1"/>
        </w:rPr>
        <w:t xml:space="preserve"> средний бизнес.</w:t>
      </w:r>
      <w:r>
        <w:rPr>
          <w:bCs/>
          <w:color w:val="191E27"/>
          <w:sz w:val="28"/>
          <w:szCs w:val="28"/>
          <w:bdr w:val="none" w:sz="0" w:space="0" w:color="auto" w:frame="1"/>
        </w:rPr>
        <w:t xml:space="preserve"> </w:t>
      </w:r>
      <w:r w:rsidR="00FC3024">
        <w:rPr>
          <w:bCs/>
          <w:color w:val="191E27"/>
          <w:sz w:val="28"/>
          <w:szCs w:val="28"/>
          <w:bdr w:val="none" w:sz="0" w:space="0" w:color="auto" w:frame="1"/>
        </w:rPr>
        <w:t>Одним из вопросов было отношение к мерам импортозамещения. Результаты ответов на данный вопрос представлены на рисунке 1.</w:t>
      </w:r>
    </w:p>
    <w:p w:rsidR="00D63931" w:rsidRDefault="00D63931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D63931">
        <w:rPr>
          <w:noProof/>
          <w:sz w:val="28"/>
          <w:szCs w:val="28"/>
          <w:lang w:eastAsia="ru-RU"/>
        </w:rPr>
        <w:drawing>
          <wp:inline distT="0" distB="0" distL="0" distR="0">
            <wp:extent cx="5400040" cy="2970022"/>
            <wp:effectExtent l="19050" t="0" r="0" b="0"/>
            <wp:docPr id="11" name="Рисунок 2" descr="image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70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931" w:rsidRDefault="00D63931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  <w:r>
        <w:rPr>
          <w:sz w:val="28"/>
          <w:szCs w:val="28"/>
        </w:rPr>
        <w:t>Рисунок 1 - Использование мер поддержки бизнеса по программе импортозамещения, % .</w:t>
      </w:r>
    </w:p>
    <w:p w:rsidR="000B2C8A" w:rsidRDefault="000B2C8A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  <w:r>
        <w:rPr>
          <w:sz w:val="28"/>
          <w:szCs w:val="28"/>
        </w:rPr>
        <w:t xml:space="preserve">В условиях ужесточения внешних санкций происходит </w:t>
      </w:r>
      <w:r w:rsidR="00FC3024">
        <w:rPr>
          <w:sz w:val="28"/>
          <w:szCs w:val="28"/>
        </w:rPr>
        <w:t xml:space="preserve">также </w:t>
      </w:r>
      <w:r>
        <w:rPr>
          <w:sz w:val="28"/>
          <w:szCs w:val="28"/>
        </w:rPr>
        <w:t>переориентация российского экспорта. Одним из основных направлений в настоящее время является Китай. Например, экспорт нефти демонстрирует устойчивый рост, а российские нефтегазовые компании, в частности Роснефть, укрепляют свои позиции на китайском рынке. Это направление является стратегически важным и для экономики России в целом. Успешная реализация стратегии переориентации российских компаний на альтернативные рынки может не только компенсировать потери от введения западных санкций, но и открыть новые горизонты для ускоренного роста и устойчивого развития российской экономики в целом.</w:t>
      </w:r>
    </w:p>
    <w:p w:rsidR="000B2C8A" w:rsidRDefault="00D63931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D63931">
        <w:rPr>
          <w:b/>
          <w:sz w:val="28"/>
          <w:szCs w:val="28"/>
        </w:rPr>
        <w:t>Заключение.</w:t>
      </w:r>
      <w:r w:rsidRPr="00D63931">
        <w:rPr>
          <w:sz w:val="28"/>
          <w:szCs w:val="28"/>
        </w:rPr>
        <w:t xml:space="preserve"> </w:t>
      </w:r>
      <w:r w:rsidR="000B2C8A">
        <w:rPr>
          <w:sz w:val="28"/>
          <w:szCs w:val="28"/>
        </w:rPr>
        <w:t>Таким образом, можно констатировать, что а</w:t>
      </w:r>
      <w:r w:rsidR="000B2C8A" w:rsidRPr="00FD045C">
        <w:rPr>
          <w:sz w:val="28"/>
          <w:szCs w:val="28"/>
        </w:rPr>
        <w:t xml:space="preserve">нтироссийские санкции, безусловно, нанесли ощутимый удар по финансовой, логистической, торговой, высокотехнологичной и прочим отраслям экономики РФ. </w:t>
      </w:r>
      <w:r w:rsidR="000B2C8A">
        <w:rPr>
          <w:sz w:val="28"/>
          <w:szCs w:val="28"/>
        </w:rPr>
        <w:t>В частности, п</w:t>
      </w:r>
      <w:r w:rsidR="000B2C8A" w:rsidRPr="00FD045C">
        <w:rPr>
          <w:sz w:val="28"/>
          <w:szCs w:val="28"/>
        </w:rPr>
        <w:t xml:space="preserve">редприятия столкнулись с дефицитом ресурсов, падением спроса, </w:t>
      </w:r>
      <w:r w:rsidR="000B2C8A" w:rsidRPr="00FD045C">
        <w:rPr>
          <w:sz w:val="28"/>
          <w:szCs w:val="28"/>
        </w:rPr>
        <w:lastRenderedPageBreak/>
        <w:t xml:space="preserve">нехваткой материалов и оборудования. Одна часть компаний вынужденно сократила масштабы деятельности, другая – прекратила свое существование. Однако сложное положение </w:t>
      </w:r>
      <w:r w:rsidR="000B2C8A">
        <w:rPr>
          <w:sz w:val="28"/>
          <w:szCs w:val="28"/>
        </w:rPr>
        <w:t xml:space="preserve">российских </w:t>
      </w:r>
      <w:r w:rsidR="000B2C8A" w:rsidRPr="00FD045C">
        <w:rPr>
          <w:sz w:val="28"/>
          <w:szCs w:val="28"/>
        </w:rPr>
        <w:t>предпри</w:t>
      </w:r>
      <w:r w:rsidR="000B2C8A">
        <w:rPr>
          <w:sz w:val="28"/>
          <w:szCs w:val="28"/>
        </w:rPr>
        <w:t>ятий</w:t>
      </w:r>
      <w:r w:rsidR="000B2C8A" w:rsidRPr="00FD045C">
        <w:rPr>
          <w:sz w:val="28"/>
          <w:szCs w:val="28"/>
        </w:rPr>
        <w:t xml:space="preserve">, вызванное санкционным давлением, имеет и обратную сторону. Сложившаяся обстановка дала компаниям возможность восстановления потенциала отечественной экономики, повышения собственной конкурентоспособности на внутреннем рынке. Активная государственная поддержка, а также достаточные объемы трудовых, природных ресурсов открывают перед предприятиями новые перспективы. Компании могут не только занимать пустующие рыночные ниши, но и переориентироваться на новый, ранее не освоенный вид бизнеса. В конечном итоге, Россия сможет </w:t>
      </w:r>
      <w:r w:rsidR="000B2C8A">
        <w:rPr>
          <w:sz w:val="28"/>
          <w:szCs w:val="28"/>
        </w:rPr>
        <w:t xml:space="preserve">в различных отраслях </w:t>
      </w:r>
      <w:r w:rsidR="000B2C8A" w:rsidRPr="00FD045C">
        <w:rPr>
          <w:sz w:val="28"/>
          <w:szCs w:val="28"/>
        </w:rPr>
        <w:t>достойно встать в один ряд с крупнейшими мировыми производителями.</w:t>
      </w:r>
      <w:r w:rsidR="000B2C8A">
        <w:rPr>
          <w:sz w:val="28"/>
          <w:szCs w:val="28"/>
        </w:rPr>
        <w:t xml:space="preserve"> </w:t>
      </w:r>
    </w:p>
    <w:p w:rsidR="000B2C8A" w:rsidRPr="004F4D1C" w:rsidRDefault="000B2C8A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  <w:r>
        <w:rPr>
          <w:sz w:val="28"/>
          <w:szCs w:val="28"/>
        </w:rPr>
        <w:t xml:space="preserve">В итоге </w:t>
      </w:r>
      <w:r w:rsidRPr="004F4D1C">
        <w:rPr>
          <w:sz w:val="28"/>
          <w:szCs w:val="28"/>
        </w:rPr>
        <w:t xml:space="preserve">антироссийские санкции США и их союзников не достигли ожидаемых ими целей. В лучшем случае некоторые из </w:t>
      </w:r>
      <w:r>
        <w:rPr>
          <w:sz w:val="28"/>
          <w:szCs w:val="28"/>
        </w:rPr>
        <w:t>эт</w:t>
      </w:r>
      <w:r w:rsidRPr="004F4D1C">
        <w:rPr>
          <w:sz w:val="28"/>
          <w:szCs w:val="28"/>
        </w:rPr>
        <w:t>их целей были достигнуты частично. В худшем случае были получены противоположные результаты</w:t>
      </w:r>
      <w:r>
        <w:rPr>
          <w:sz w:val="28"/>
          <w:szCs w:val="28"/>
        </w:rPr>
        <w:t>.</w:t>
      </w:r>
      <w:r w:rsidRPr="004F4D1C">
        <w:rPr>
          <w:sz w:val="28"/>
          <w:szCs w:val="28"/>
        </w:rPr>
        <w:t xml:space="preserve"> При этом </w:t>
      </w:r>
      <w:r>
        <w:rPr>
          <w:sz w:val="28"/>
          <w:szCs w:val="28"/>
        </w:rPr>
        <w:t xml:space="preserve">большее </w:t>
      </w:r>
      <w:r w:rsidRPr="004F4D1C">
        <w:rPr>
          <w:sz w:val="28"/>
          <w:szCs w:val="28"/>
        </w:rPr>
        <w:t>негативное воздействие на российскую экономику</w:t>
      </w:r>
      <w:r w:rsidRPr="000B2C8A">
        <w:rPr>
          <w:sz w:val="28"/>
          <w:szCs w:val="28"/>
        </w:rPr>
        <w:t xml:space="preserve"> </w:t>
      </w:r>
      <w:r w:rsidRPr="004F4D1C">
        <w:rPr>
          <w:sz w:val="28"/>
          <w:szCs w:val="28"/>
        </w:rPr>
        <w:t xml:space="preserve">санкции оказали в краткосрочном периоде. </w:t>
      </w:r>
      <w:r>
        <w:rPr>
          <w:sz w:val="28"/>
          <w:szCs w:val="28"/>
        </w:rPr>
        <w:t>Но, с другой стороны, о</w:t>
      </w:r>
      <w:r w:rsidRPr="004F4D1C">
        <w:rPr>
          <w:sz w:val="28"/>
          <w:szCs w:val="28"/>
        </w:rPr>
        <w:t>ни также стимулировали развитие российско</w:t>
      </w:r>
      <w:r>
        <w:rPr>
          <w:sz w:val="28"/>
          <w:szCs w:val="28"/>
        </w:rPr>
        <w:t>го</w:t>
      </w:r>
      <w:r w:rsidRPr="004F4D1C">
        <w:rPr>
          <w:sz w:val="28"/>
          <w:szCs w:val="28"/>
        </w:rPr>
        <w:t xml:space="preserve"> </w:t>
      </w:r>
      <w:r>
        <w:rPr>
          <w:sz w:val="28"/>
          <w:szCs w:val="28"/>
        </w:rPr>
        <w:t>предпринимательства</w:t>
      </w:r>
      <w:r w:rsidRPr="004F4D1C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внедрение </w:t>
      </w:r>
      <w:r w:rsidR="00DD2A0D">
        <w:rPr>
          <w:sz w:val="28"/>
          <w:szCs w:val="28"/>
        </w:rPr>
        <w:t>собственных инноваций</w:t>
      </w:r>
      <w:r w:rsidRPr="004F4D1C">
        <w:rPr>
          <w:sz w:val="28"/>
          <w:szCs w:val="28"/>
        </w:rPr>
        <w:t xml:space="preserve"> в среднесрочном и долгосрочном периоде. Это развитие во многом обусловлено рациональн</w:t>
      </w:r>
      <w:r w:rsidR="00DD2A0D">
        <w:rPr>
          <w:sz w:val="28"/>
          <w:szCs w:val="28"/>
        </w:rPr>
        <w:t xml:space="preserve">ым использованием </w:t>
      </w:r>
      <w:r w:rsidRPr="004F4D1C">
        <w:rPr>
          <w:sz w:val="28"/>
          <w:szCs w:val="28"/>
        </w:rPr>
        <w:t xml:space="preserve"> санкционн</w:t>
      </w:r>
      <w:r w:rsidR="00DD2A0D">
        <w:rPr>
          <w:sz w:val="28"/>
          <w:szCs w:val="28"/>
        </w:rPr>
        <w:t>ых ограничений</w:t>
      </w:r>
      <w:r w:rsidRPr="004F4D1C">
        <w:rPr>
          <w:sz w:val="28"/>
          <w:szCs w:val="28"/>
        </w:rPr>
        <w:t xml:space="preserve"> и</w:t>
      </w:r>
      <w:r w:rsidR="00DD2A0D">
        <w:rPr>
          <w:sz w:val="28"/>
          <w:szCs w:val="28"/>
        </w:rPr>
        <w:t xml:space="preserve"> успешной</w:t>
      </w:r>
      <w:r w:rsidRPr="004F4D1C">
        <w:rPr>
          <w:sz w:val="28"/>
          <w:szCs w:val="28"/>
        </w:rPr>
        <w:t xml:space="preserve"> антисанкционной политикой России.</w:t>
      </w:r>
    </w:p>
    <w:p w:rsidR="005771A1" w:rsidRDefault="005771A1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5771A1" w:rsidRDefault="005771A1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7D12CD" w:rsidRDefault="007D12CD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7D12CD" w:rsidRDefault="007D12CD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7D12CD" w:rsidRDefault="007D12CD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7D12CD" w:rsidRDefault="007D12CD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7D12CD" w:rsidRDefault="007D12CD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0B2C8A" w:rsidRPr="004F4D1C" w:rsidRDefault="000B2C8A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4F4D1C">
        <w:rPr>
          <w:sz w:val="28"/>
          <w:szCs w:val="28"/>
        </w:rPr>
        <w:lastRenderedPageBreak/>
        <w:t xml:space="preserve">В настоящее время реализуются следующие цели санкционной экономической политики 2022–2024 гг. в РФ: </w:t>
      </w:r>
    </w:p>
    <w:p w:rsidR="000B2C8A" w:rsidRPr="004F4D1C" w:rsidRDefault="000B2C8A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4F4D1C">
        <w:rPr>
          <w:sz w:val="28"/>
          <w:szCs w:val="28"/>
        </w:rPr>
        <w:t xml:space="preserve">1. Сохранение репутации суверенного государства на международной арене. Эта цель проявляется во введении встречных санкций (в ряде случаев они являются зеркальными) в ответ на санкции недружественных стран. В результате недружественные государства остерегаются вводить санкции, ответная реакция России на которые кажется им чрезмерной. </w:t>
      </w:r>
    </w:p>
    <w:p w:rsidR="000B2C8A" w:rsidRPr="004F4D1C" w:rsidRDefault="000B2C8A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4F4D1C">
        <w:rPr>
          <w:sz w:val="28"/>
          <w:szCs w:val="28"/>
        </w:rPr>
        <w:t>2. Развитие российской экономики. Для этого санкции вводятся в областях, имеющих высокий потенциал развит</w:t>
      </w:r>
      <w:r>
        <w:rPr>
          <w:sz w:val="28"/>
          <w:szCs w:val="28"/>
        </w:rPr>
        <w:t>ия (переработка лесоматериалов</w:t>
      </w:r>
      <w:r w:rsidRPr="004F4D1C">
        <w:rPr>
          <w:sz w:val="28"/>
          <w:szCs w:val="28"/>
        </w:rPr>
        <w:t xml:space="preserve"> и морепродуктов, запрет импорта </w:t>
      </w:r>
      <w:r>
        <w:rPr>
          <w:sz w:val="28"/>
          <w:szCs w:val="28"/>
        </w:rPr>
        <w:t>стройматериалов и семян и др.)</w:t>
      </w:r>
      <w:r w:rsidRPr="004F4D1C">
        <w:rPr>
          <w:sz w:val="28"/>
          <w:szCs w:val="28"/>
        </w:rPr>
        <w:t>.</w:t>
      </w:r>
    </w:p>
    <w:p w:rsidR="000B2C8A" w:rsidRPr="004F4D1C" w:rsidRDefault="000B2C8A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  <w:r w:rsidRPr="004F4D1C">
        <w:rPr>
          <w:sz w:val="28"/>
          <w:szCs w:val="28"/>
        </w:rPr>
        <w:t xml:space="preserve">3. Защита российской экономики (сохранение ввезенных подсанкционных товаров, обеспечение продовольственной, социальной и энергетической безопасности населения, господдержка </w:t>
      </w:r>
      <w:r>
        <w:rPr>
          <w:sz w:val="28"/>
          <w:szCs w:val="28"/>
        </w:rPr>
        <w:t>пострадавших компаний и т. п.)</w:t>
      </w:r>
      <w:r w:rsidRPr="004F4D1C">
        <w:rPr>
          <w:sz w:val="28"/>
          <w:szCs w:val="28"/>
        </w:rPr>
        <w:t>, в том числе направленная на снижение зависимости России от товаров (работ, услуг)</w:t>
      </w:r>
      <w:r>
        <w:rPr>
          <w:sz w:val="28"/>
          <w:szCs w:val="28"/>
        </w:rPr>
        <w:t xml:space="preserve"> </w:t>
      </w:r>
      <w:r w:rsidRPr="004F4D1C">
        <w:rPr>
          <w:sz w:val="28"/>
          <w:szCs w:val="28"/>
        </w:rPr>
        <w:t xml:space="preserve">иностранных государств. </w:t>
      </w:r>
    </w:p>
    <w:p w:rsidR="00DD2A0D" w:rsidRDefault="00DD2A0D" w:rsidP="00DD2A0D">
      <w:pPr>
        <w:pStyle w:val="a5"/>
        <w:spacing w:after="0" w:line="360" w:lineRule="auto"/>
        <w:ind w:left="0" w:right="-851" w:firstLine="425"/>
        <w:jc w:val="both"/>
        <w:rPr>
          <w:rFonts w:ascii="Times New Roman" w:hAnsi="Times New Roman"/>
          <w:sz w:val="28"/>
          <w:szCs w:val="28"/>
        </w:rPr>
      </w:pPr>
      <w:r w:rsidRPr="00ED69A7">
        <w:rPr>
          <w:rFonts w:ascii="Times New Roman" w:hAnsi="Times New Roman"/>
          <w:sz w:val="28"/>
          <w:szCs w:val="28"/>
        </w:rPr>
        <w:t xml:space="preserve">Развитие бизнеса на фоне санкций и импортозамещения — это сложный, но способный окупить себя процесс, который требует от компаний гибкости, инноваций и готовности к изменениям. </w:t>
      </w:r>
      <w:r>
        <w:rPr>
          <w:rFonts w:ascii="Times New Roman" w:hAnsi="Times New Roman"/>
          <w:sz w:val="28"/>
          <w:szCs w:val="28"/>
        </w:rPr>
        <w:t>И</w:t>
      </w:r>
      <w:r w:rsidRPr="00ED69A7">
        <w:rPr>
          <w:rFonts w:ascii="Times New Roman" w:hAnsi="Times New Roman"/>
          <w:sz w:val="28"/>
          <w:szCs w:val="28"/>
        </w:rPr>
        <w:t>менно в условиях кризиса наша промышленность сможет встать на новую ступень развития. Только нужно приложить нужные усилия для трансформации</w:t>
      </w:r>
      <w:r>
        <w:rPr>
          <w:rFonts w:ascii="Times New Roman" w:hAnsi="Times New Roman"/>
          <w:sz w:val="28"/>
          <w:szCs w:val="28"/>
        </w:rPr>
        <w:t>.</w:t>
      </w:r>
    </w:p>
    <w:p w:rsidR="000B2C8A" w:rsidRDefault="000B2C8A" w:rsidP="000B2C8A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AA12D2" w:rsidRPr="00AA12D2" w:rsidRDefault="00AA12D2" w:rsidP="00AA12D2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B82FDA" w:rsidRPr="001E06A2" w:rsidRDefault="00B82FDA" w:rsidP="00B82FDA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p w:rsidR="00B82FDA" w:rsidRPr="001E06A2" w:rsidRDefault="00B82FDA" w:rsidP="00B82FDA">
      <w:pPr>
        <w:spacing w:before="0" w:after="0" w:line="360" w:lineRule="auto"/>
        <w:ind w:left="0" w:right="-851" w:firstLine="425"/>
        <w:rPr>
          <w:sz w:val="28"/>
          <w:szCs w:val="28"/>
        </w:rPr>
      </w:pPr>
    </w:p>
    <w:p w:rsidR="00B82FDA" w:rsidRDefault="00B82FDA" w:rsidP="00B82FDA">
      <w:pPr>
        <w:spacing w:before="0" w:after="0" w:line="360" w:lineRule="auto"/>
        <w:ind w:left="0" w:right="-852" w:firstLine="426"/>
        <w:rPr>
          <w:sz w:val="28"/>
          <w:szCs w:val="28"/>
        </w:rPr>
      </w:pPr>
    </w:p>
    <w:p w:rsidR="00B82FDA" w:rsidRPr="00B82FDA" w:rsidRDefault="00B82FDA" w:rsidP="00B82FDA">
      <w:pPr>
        <w:spacing w:before="0" w:after="0" w:line="360" w:lineRule="auto"/>
        <w:ind w:left="0" w:right="-851" w:firstLine="567"/>
        <w:rPr>
          <w:b/>
          <w:sz w:val="28"/>
          <w:szCs w:val="28"/>
        </w:rPr>
      </w:pPr>
    </w:p>
    <w:p w:rsidR="00D00343" w:rsidRPr="00D94086" w:rsidRDefault="00D00343" w:rsidP="00D00343">
      <w:pPr>
        <w:spacing w:before="0" w:after="0" w:line="360" w:lineRule="auto"/>
        <w:ind w:left="0" w:right="-851" w:firstLine="426"/>
        <w:rPr>
          <w:sz w:val="28"/>
          <w:szCs w:val="28"/>
        </w:rPr>
      </w:pPr>
    </w:p>
    <w:sectPr w:rsidR="00D00343" w:rsidRPr="00D94086" w:rsidSect="005771A1">
      <w:pgSz w:w="11906" w:h="16838"/>
      <w:pgMar w:top="113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D94086"/>
    <w:rsid w:val="00003C64"/>
    <w:rsid w:val="000B2C8A"/>
    <w:rsid w:val="000E71FA"/>
    <w:rsid w:val="001C6F97"/>
    <w:rsid w:val="001E7C2B"/>
    <w:rsid w:val="00297A1A"/>
    <w:rsid w:val="0038219B"/>
    <w:rsid w:val="00457A38"/>
    <w:rsid w:val="005771A1"/>
    <w:rsid w:val="00632927"/>
    <w:rsid w:val="007D12CD"/>
    <w:rsid w:val="00915825"/>
    <w:rsid w:val="00972923"/>
    <w:rsid w:val="009A4D6D"/>
    <w:rsid w:val="00A146B8"/>
    <w:rsid w:val="00A84009"/>
    <w:rsid w:val="00AA12D2"/>
    <w:rsid w:val="00B51D57"/>
    <w:rsid w:val="00B82FDA"/>
    <w:rsid w:val="00BF3E19"/>
    <w:rsid w:val="00C20C15"/>
    <w:rsid w:val="00D00343"/>
    <w:rsid w:val="00D63931"/>
    <w:rsid w:val="00D94086"/>
    <w:rsid w:val="00DD2A0D"/>
    <w:rsid w:val="00E727FD"/>
    <w:rsid w:val="00E8673F"/>
    <w:rsid w:val="00F31C94"/>
    <w:rsid w:val="00F672F1"/>
    <w:rsid w:val="00FC3024"/>
    <w:rsid w:val="00FC6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4"/>
        <w:szCs w:val="24"/>
        <w:lang w:val="ru-RU" w:eastAsia="ja-JP" w:bidi="ar-SA"/>
      </w:rPr>
    </w:rPrDefault>
    <w:pPrDefault>
      <w:pPr>
        <w:spacing w:before="300" w:after="300"/>
        <w:ind w:left="170" w:right="-284" w:firstLine="49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408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4086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0"/>
    <w:rsid w:val="00632927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5">
    <w:name w:val="List Paragraph"/>
    <w:basedOn w:val="a"/>
    <w:uiPriority w:val="34"/>
    <w:qFormat/>
    <w:rsid w:val="00B82FDA"/>
    <w:pPr>
      <w:spacing w:before="0" w:after="160" w:line="259" w:lineRule="auto"/>
      <w:ind w:left="720" w:right="0" w:firstLine="0"/>
      <w:contextualSpacing/>
      <w:jc w:val="left"/>
    </w:pPr>
    <w:rPr>
      <w:rFonts w:asciiTheme="minorHAnsi" w:hAnsiTheme="minorHAnsi"/>
      <w:sz w:val="22"/>
      <w:szCs w:val="22"/>
      <w:lang w:eastAsia="ru-RU"/>
    </w:rPr>
  </w:style>
  <w:style w:type="character" w:styleId="a6">
    <w:name w:val="Strong"/>
    <w:basedOn w:val="a0"/>
    <w:uiPriority w:val="22"/>
    <w:qFormat/>
    <w:rsid w:val="00AA12D2"/>
    <w:rPr>
      <w:b/>
      <w:bCs/>
    </w:rPr>
  </w:style>
  <w:style w:type="paragraph" w:styleId="a7">
    <w:name w:val="Normal (Web)"/>
    <w:aliases w:val="Обычный (Web),Обычный (веб) Знак,Обычный (Web) Знак,Обычный (веб) Знак Знак"/>
    <w:basedOn w:val="a"/>
    <w:link w:val="1"/>
    <w:uiPriority w:val="99"/>
    <w:unhideWhenUsed/>
    <w:rsid w:val="00D63931"/>
    <w:pPr>
      <w:spacing w:before="100" w:beforeAutospacing="1" w:after="100" w:afterAutospacing="1"/>
      <w:ind w:left="0" w:right="0" w:firstLine="0"/>
      <w:jc w:val="left"/>
    </w:pPr>
    <w:rPr>
      <w:rFonts w:eastAsia="Times New Roman"/>
    </w:rPr>
  </w:style>
  <w:style w:type="character" w:customStyle="1" w:styleId="1">
    <w:name w:val="Обычный (веб) Знак1"/>
    <w:aliases w:val="Обычный (Web) Знак1,Обычный (веб) Знак Знак1,Обычный (Web) Знак Знак,Обычный (веб) Знак Знак Знак"/>
    <w:link w:val="a7"/>
    <w:uiPriority w:val="99"/>
    <w:locked/>
    <w:rsid w:val="00D63931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2292</Words>
  <Characters>13068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</dc:creator>
  <cp:lastModifiedBy>Admin</cp:lastModifiedBy>
  <cp:revision>7</cp:revision>
  <dcterms:created xsi:type="dcterms:W3CDTF">2025-05-31T18:19:00Z</dcterms:created>
  <dcterms:modified xsi:type="dcterms:W3CDTF">2025-06-09T05:49:00Z</dcterms:modified>
</cp:coreProperties>
</file>