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3A294">
      <w:pPr>
        <w:pageBreakBefore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D27A14E">
      <w:pPr>
        <w:spacing w:after="0" w:line="240" w:lineRule="auto"/>
        <w:jc w:val="righ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Директору</w:t>
      </w:r>
    </w:p>
    <w:p w14:paraId="62B89C18">
      <w:pPr>
        <w:spacing w:after="0" w:line="240" w:lineRule="auto"/>
        <w:jc w:val="righ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Зональной научной библиотеки СГУ</w:t>
      </w:r>
    </w:p>
    <w:p w14:paraId="60794CC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Зюзину А. В.</w:t>
      </w:r>
    </w:p>
    <w:p w14:paraId="431DFE5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845C02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656CAA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A02908A">
      <w:pPr>
        <w:spacing w:after="0" w:line="240" w:lineRule="auto"/>
        <w:jc w:val="center"/>
      </w:pPr>
      <w:r>
        <w:rPr>
          <w:rFonts w:ascii="Times New Roman" w:hAnsi="Times New Roman"/>
          <w:sz w:val="28"/>
          <w:szCs w:val="28"/>
        </w:rPr>
        <w:t>Сопроводительное письмо</w:t>
      </w:r>
    </w:p>
    <w:p w14:paraId="153250F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AE763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Направляю Вам для размещения в открытой электронно-библиотечной системе авторефераты выпускных квалификационных работ студентов, обучающихся по направлению (специальности):</w:t>
      </w:r>
    </w:p>
    <w:p w14:paraId="0DACDA1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06.03.01 Биология  Биологического факультета</w:t>
      </w:r>
      <w:r>
        <w:rPr>
          <w:rFonts w:hint="default" w:ascii="Times New Roman" w:hAnsi="Times New Roman" w:cs="Times New Roman"/>
          <w:sz w:val="28"/>
          <w:szCs w:val="28"/>
          <w:u w:val="single"/>
          <w:lang w:val="ru-RU"/>
        </w:rPr>
        <w:t xml:space="preserve"> (бакалавриат)</w:t>
      </w:r>
    </w:p>
    <w:p w14:paraId="4689A104">
      <w:pPr>
        <w:spacing w:after="0" w:line="240" w:lineRule="auto"/>
        <w:jc w:val="both"/>
      </w:pPr>
    </w:p>
    <w:p w14:paraId="43A400D5">
      <w:pPr>
        <w:spacing w:after="0" w:line="240" w:lineRule="auto"/>
        <w:jc w:val="both"/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</w:t>
      </w:r>
    </w:p>
    <w:p w14:paraId="109EDC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Темы выпускных квалификационных работ:</w:t>
      </w:r>
    </w:p>
    <w:p w14:paraId="46B0A0E6">
      <w:pPr>
        <w:spacing w:after="0" w:line="240" w:lineRule="auto"/>
        <w:ind w:firstLine="709"/>
        <w:jc w:val="both"/>
      </w:pPr>
    </w:p>
    <w:p w14:paraId="5E7D4396">
      <w:pPr>
        <w:pStyle w:val="5"/>
        <w:numPr>
          <w:ilvl w:val="0"/>
          <w:numId w:val="1"/>
        </w:numPr>
        <w:spacing w:before="0" w:beforeAutospacing="0" w:after="0" w:afterAutospacing="0"/>
        <w:jc w:val="both"/>
        <w:rPr>
          <w:rStyle w:val="7"/>
        </w:rPr>
      </w:pPr>
      <w:r>
        <w:rPr>
          <w:bCs/>
          <w:color w:val="000000"/>
        </w:rPr>
        <w:t xml:space="preserve">Кранова Дарья Ивановна, </w:t>
      </w:r>
      <w:r>
        <w:rPr>
          <w:rStyle w:val="6"/>
          <w:bCs/>
          <w:color w:val="000000"/>
        </w:rPr>
        <w:t xml:space="preserve">Малышева Мария Александровна, </w:t>
      </w:r>
      <w:r>
        <w:rPr>
          <w:bCs/>
          <w:color w:val="000000"/>
        </w:rPr>
        <w:t>Крылов Максим Владимирович «</w:t>
      </w:r>
      <w:r>
        <w:rPr>
          <w:rStyle w:val="7"/>
          <w:color w:val="000000"/>
        </w:rPr>
        <w:t>Технология фотостимуляции головного мозга и его оболочек»</w:t>
      </w:r>
    </w:p>
    <w:p w14:paraId="39D28886">
      <w:pPr>
        <w:pStyle w:val="5"/>
        <w:numPr>
          <w:ilvl w:val="0"/>
          <w:numId w:val="1"/>
        </w:numPr>
        <w:spacing w:before="0" w:beforeAutospacing="0" w:after="0" w:afterAutospacing="0"/>
        <w:jc w:val="both"/>
        <w:rPr>
          <w:rStyle w:val="9"/>
        </w:rPr>
      </w:pPr>
      <w:r>
        <w:rPr>
          <w:rStyle w:val="8"/>
          <w:bCs/>
          <w:color w:val="000000"/>
        </w:rPr>
        <w:t>Исмагилова Екатерина</w:t>
      </w:r>
      <w:r>
        <w:rPr>
          <w:bCs/>
          <w:color w:val="000000"/>
        </w:rPr>
        <w:t xml:space="preserve"> Романовна </w:t>
      </w:r>
      <w:r>
        <w:t>«</w:t>
      </w:r>
      <w:r>
        <w:rPr>
          <w:rStyle w:val="9"/>
          <w:color w:val="000000"/>
        </w:rPr>
        <w:t>Функциональная межполушарная асимметрия как фактор стрессоустойчивости студентов</w:t>
      </w:r>
    </w:p>
    <w:p w14:paraId="711180C6">
      <w:pPr>
        <w:pStyle w:val="5"/>
        <w:numPr>
          <w:ilvl w:val="0"/>
          <w:numId w:val="1"/>
        </w:numPr>
        <w:spacing w:before="0" w:beforeAutospacing="0" w:after="0" w:afterAutospacing="0"/>
        <w:jc w:val="both"/>
        <w:rPr>
          <w:rStyle w:val="10"/>
        </w:rPr>
      </w:pPr>
      <w:r>
        <w:rPr>
          <w:bCs/>
          <w:color w:val="000000"/>
        </w:rPr>
        <w:t xml:space="preserve">Рожкова Яна Сергеевна </w:t>
      </w:r>
      <w:r>
        <w:t>«</w:t>
      </w:r>
      <w:r>
        <w:rPr>
          <w:rStyle w:val="10"/>
          <w:color w:val="000000"/>
        </w:rPr>
        <w:t>Восстановление двигательной и когнитивной функций у мышей с черепно-мозговой травмой после фототерапии</w:t>
      </w:r>
      <w:r>
        <w:t>»</w:t>
      </w:r>
    </w:p>
    <w:p w14:paraId="37B2AAF7">
      <w:pPr>
        <w:pStyle w:val="5"/>
        <w:numPr>
          <w:ilvl w:val="0"/>
          <w:numId w:val="1"/>
        </w:numPr>
        <w:spacing w:before="0" w:beforeAutospacing="0" w:after="0" w:afterAutospacing="0"/>
        <w:jc w:val="both"/>
      </w:pPr>
      <w:r>
        <w:rPr>
          <w:bCs/>
          <w:color w:val="000000"/>
        </w:rPr>
        <w:t xml:space="preserve">Михайлик Юлия Алексеевна </w:t>
      </w:r>
      <w:r>
        <w:t>«</w:t>
      </w:r>
      <w:r>
        <w:rPr>
          <w:color w:val="000000"/>
        </w:rPr>
        <w:t>Фототерапия глиомы у крыс во</w:t>
      </w:r>
      <w:r>
        <w:rPr>
          <w:rFonts w:hint="default"/>
          <w:color w:val="000000"/>
          <w:lang w:val="ru-RU"/>
        </w:rPr>
        <w:t xml:space="preserve"> </w:t>
      </w:r>
      <w:r>
        <w:rPr>
          <w:color w:val="000000"/>
          <w:lang w:val="ru-RU"/>
        </w:rPr>
        <w:t>время</w:t>
      </w:r>
      <w:r>
        <w:rPr>
          <w:rFonts w:hint="default"/>
          <w:color w:val="000000"/>
          <w:lang w:val="ru-RU"/>
        </w:rPr>
        <w:t xml:space="preserve"> </w:t>
      </w:r>
      <w:r>
        <w:rPr>
          <w:color w:val="000000"/>
        </w:rPr>
        <w:t>сн</w:t>
      </w:r>
      <w:r>
        <w:rPr>
          <w:color w:val="000000"/>
          <w:lang w:val="ru-RU"/>
        </w:rPr>
        <w:t>а</w:t>
      </w:r>
      <w:r>
        <w:t>»</w:t>
      </w:r>
    </w:p>
    <w:p w14:paraId="4396AC88">
      <w:pPr>
        <w:pStyle w:val="5"/>
        <w:numPr>
          <w:ilvl w:val="0"/>
          <w:numId w:val="1"/>
        </w:numPr>
        <w:spacing w:before="0" w:beforeAutospacing="0" w:after="0" w:afterAutospacing="0"/>
        <w:jc w:val="both"/>
      </w:pPr>
      <w:r>
        <w:rPr>
          <w:bCs/>
          <w:color w:val="000000"/>
        </w:rPr>
        <w:t xml:space="preserve">Недоросткова Наина Сергеевна </w:t>
      </w:r>
      <w:r>
        <w:t>«</w:t>
      </w:r>
      <w:r>
        <w:rPr>
          <w:color w:val="000000"/>
        </w:rPr>
        <w:t>Особенности мышления и внимания у студентов</w:t>
      </w:r>
      <w:r>
        <w:t>»</w:t>
      </w:r>
    </w:p>
    <w:p w14:paraId="091D685E">
      <w:pPr>
        <w:pStyle w:val="5"/>
        <w:numPr>
          <w:ilvl w:val="0"/>
          <w:numId w:val="1"/>
        </w:numPr>
        <w:spacing w:before="0" w:beforeAutospacing="0" w:after="0" w:afterAutospacing="0"/>
        <w:jc w:val="both"/>
      </w:pPr>
      <w:r>
        <w:rPr>
          <w:bCs/>
          <w:color w:val="000000"/>
        </w:rPr>
        <w:t xml:space="preserve">Реут Эдуард  Михайлович </w:t>
      </w:r>
      <w:r>
        <w:t>«</w:t>
      </w:r>
      <w:r>
        <w:rPr>
          <w:color w:val="1A1A1A"/>
          <w:shd w:val="clear" w:color="auto" w:fill="FFFFFF"/>
        </w:rPr>
        <w:t>Неинвазивный прикроватный мониторинг нарушения проницаемости гематоэнцефалического барьера в условиях анестезии различной глубины и типа</w:t>
      </w:r>
      <w:r>
        <w:t>»</w:t>
      </w:r>
    </w:p>
    <w:p w14:paraId="2E80C27D">
      <w:pPr>
        <w:pStyle w:val="5"/>
        <w:numPr>
          <w:ilvl w:val="0"/>
          <w:numId w:val="1"/>
        </w:numPr>
        <w:spacing w:before="0" w:beforeAutospacing="0" w:after="0" w:afterAutospacing="0"/>
        <w:jc w:val="both"/>
      </w:pPr>
      <w:r>
        <w:rPr>
          <w:rStyle w:val="11"/>
          <w:bCs/>
          <w:color w:val="000000"/>
        </w:rPr>
        <w:t xml:space="preserve">Лассуед Самар  </w:t>
      </w:r>
      <w:r>
        <w:t>«</w:t>
      </w:r>
      <w:r>
        <w:rPr>
          <w:color w:val="000000"/>
        </w:rPr>
        <w:t>Возраст как лимитирующий фактор для вывода метаболитов с помощью фотобиомодуляции мозга у старых мышей</w:t>
      </w:r>
      <w:r>
        <w:t>»</w:t>
      </w:r>
    </w:p>
    <w:p w14:paraId="47704903">
      <w:pPr>
        <w:pStyle w:val="5"/>
        <w:spacing w:before="0" w:beforeAutospacing="0" w:after="0" w:afterAutospacing="0"/>
        <w:ind w:left="720"/>
        <w:jc w:val="both"/>
      </w:pPr>
    </w:p>
    <w:p w14:paraId="5C5BB67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  <w:u w:val="single"/>
          <w:lang w:val="ru-RU"/>
        </w:rPr>
      </w:pPr>
      <w:r>
        <w:t xml:space="preserve">       </w:t>
      </w:r>
      <w:r>
        <w:rPr>
          <w:rFonts w:ascii="Times New Roman" w:hAnsi="Times New Roman" w:cs="Times New Roman"/>
          <w:sz w:val="28"/>
          <w:szCs w:val="28"/>
          <w:u w:val="single"/>
        </w:rPr>
        <w:t>06.04.01 Биология Биологического факультета</w:t>
      </w:r>
      <w:r>
        <w:rPr>
          <w:rFonts w:hint="default" w:ascii="Times New Roman" w:hAnsi="Times New Roman" w:cs="Times New Roman"/>
          <w:sz w:val="28"/>
          <w:szCs w:val="28"/>
          <w:u w:val="single"/>
          <w:lang w:val="ru-RU"/>
        </w:rPr>
        <w:t xml:space="preserve"> (магистратура)</w:t>
      </w:r>
    </w:p>
    <w:p w14:paraId="47E61B8B">
      <w:pPr>
        <w:pStyle w:val="5"/>
        <w:spacing w:before="0" w:beforeAutospacing="0" w:after="0" w:afterAutospacing="0"/>
        <w:jc w:val="both"/>
        <w:rPr>
          <w:rStyle w:val="12"/>
          <w:color w:val="000000"/>
        </w:rPr>
      </w:pPr>
      <w:r>
        <w:rPr>
          <w:sz w:val="28"/>
          <w:szCs w:val="28"/>
        </w:rPr>
        <w:t xml:space="preserve">1. </w:t>
      </w:r>
      <w:r>
        <w:rPr>
          <w:bCs/>
          <w:color w:val="000000"/>
        </w:rPr>
        <w:t xml:space="preserve">Тужилкин Матвей Алексеевич </w:t>
      </w:r>
      <w:r>
        <w:t>«</w:t>
      </w:r>
      <w:r>
        <w:rPr>
          <w:rStyle w:val="12"/>
          <w:color w:val="000000"/>
        </w:rPr>
        <w:t>Применение технологии мультифотонной микроскопии для исследования эффектов фотостимуляции на дренаж мозга</w:t>
      </w:r>
      <w:r>
        <w:t>»</w:t>
      </w:r>
    </w:p>
    <w:p w14:paraId="2BF10B21">
      <w:pPr>
        <w:pStyle w:val="5"/>
        <w:spacing w:before="0" w:beforeAutospacing="0" w:after="0" w:afterAutospacing="0"/>
        <w:jc w:val="both"/>
        <w:rPr>
          <w:color w:val="000000"/>
        </w:rPr>
      </w:pPr>
      <w:r>
        <w:rPr>
          <w:rStyle w:val="12"/>
          <w:color w:val="000000"/>
        </w:rPr>
        <w:t xml:space="preserve">2. </w:t>
      </w:r>
      <w:r>
        <w:rPr>
          <w:bCs/>
          <w:color w:val="000000"/>
        </w:rPr>
        <w:t xml:space="preserve">Лысенко Анастасия Александровна </w:t>
      </w:r>
      <w:r>
        <w:t>«</w:t>
      </w:r>
      <w:r>
        <w:rPr>
          <w:color w:val="000000"/>
        </w:rPr>
        <w:t>Влияние депривации сна на клиренс метаболитов мозга</w:t>
      </w:r>
      <w:r>
        <w:t>»</w:t>
      </w:r>
    </w:p>
    <w:p w14:paraId="1272C62A">
      <w:pPr>
        <w:pStyle w:val="5"/>
        <w:spacing w:before="0" w:beforeAutospacing="0" w:after="0" w:afterAutospacing="0"/>
        <w:jc w:val="both"/>
      </w:pPr>
      <w:r>
        <w:rPr>
          <w:color w:val="000000"/>
        </w:rPr>
        <w:t xml:space="preserve">3. </w:t>
      </w:r>
      <w:r>
        <w:rPr>
          <w:bCs/>
          <w:color w:val="000000"/>
        </w:rPr>
        <w:t xml:space="preserve">Елизарова Инна Владимировна </w:t>
      </w:r>
      <w:r>
        <w:t>«</w:t>
      </w:r>
      <w:r>
        <w:rPr>
          <w:rStyle w:val="13"/>
          <w:color w:val="000000"/>
        </w:rPr>
        <w:t>Фототерапия черепно-мозговых травм у мышей</w:t>
      </w:r>
      <w:r>
        <w:t>»</w:t>
      </w:r>
    </w:p>
    <w:p w14:paraId="7A97B951">
      <w:pPr>
        <w:pStyle w:val="5"/>
        <w:spacing w:before="0" w:beforeAutospacing="0" w:after="0" w:afterAutospacing="0"/>
        <w:jc w:val="both"/>
      </w:pPr>
    </w:p>
    <w:p w14:paraId="0D87FEBB">
      <w:pPr>
        <w:pStyle w:val="5"/>
        <w:spacing w:before="0" w:beforeAutospacing="0" w:after="0" w:afterAutospacing="0"/>
        <w:jc w:val="both"/>
        <w:rPr>
          <w:u w:val="single"/>
        </w:rPr>
      </w:pPr>
      <w:r>
        <w:t xml:space="preserve"> </w:t>
      </w:r>
      <w:r>
        <w:rPr>
          <w:u w:val="single"/>
        </w:rPr>
        <w:t>44.04.01 «Педагогическое образование», профиль «Биология и экология в системе общего и профессионального образования» Биологического факультета</w:t>
      </w:r>
    </w:p>
    <w:p w14:paraId="7E6952C5">
      <w:pPr>
        <w:pStyle w:val="5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</w:p>
    <w:p w14:paraId="36F81ACE">
      <w:pPr>
        <w:pStyle w:val="5"/>
        <w:numPr>
          <w:ilvl w:val="0"/>
          <w:numId w:val="2"/>
        </w:numPr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r>
        <w:t>Кнутова Татьяна Викторовна «Эффективность видов тестовых заданий в контроле знаний учащихся колледжа по дисциплине «Выполнение клиничес</w:t>
      </w:r>
      <w:bookmarkStart w:id="0" w:name="_GoBack"/>
      <w:bookmarkEnd w:id="0"/>
      <w:r>
        <w:t>ких лабораторных исследований»</w:t>
      </w:r>
    </w:p>
    <w:p w14:paraId="354EBF8C">
      <w:pPr>
        <w:pStyle w:val="5"/>
        <w:spacing w:before="0" w:beforeAutospacing="0" w:after="0" w:afterAutospacing="0"/>
        <w:rPr>
          <w:rFonts w:eastAsiaTheme="minorEastAsia"/>
          <w:sz w:val="28"/>
          <w:szCs w:val="28"/>
        </w:rPr>
      </w:pPr>
    </w:p>
    <w:p w14:paraId="0B2AFC9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B47763">
      <w:pPr>
        <w:pStyle w:val="5"/>
        <w:spacing w:before="0" w:beforeAutospacing="0" w:after="0" w:afterAutospacing="0"/>
        <w:ind w:left="360"/>
      </w:pPr>
    </w:p>
    <w:p w14:paraId="4C24D5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96D135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Подтверждаю, что из предоставленных материалов изъяты сведения в соответствии с требованиями Порядка проведения государственной итоговой аттестации по программам высшего образования – программам бакалавриата, программам специалитета и программам магистратуры (утв. приказом Минобрнауки России №636 от 29.06.2015) и законодательства РФ о размещении информации в открытом доступе.</w:t>
      </w:r>
    </w:p>
    <w:p w14:paraId="0AC2A9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EC06D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2792F11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Заведующий кафедрой</w:t>
      </w:r>
    </w:p>
    <w:p w14:paraId="5408DB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физиологии человека </w:t>
      </w:r>
    </w:p>
    <w:p w14:paraId="27A8CA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животных</w:t>
      </w:r>
    </w:p>
    <w:p w14:paraId="06B14D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биологического</w:t>
      </w:r>
    </w:p>
    <w:p w14:paraId="4F6EA8A0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 факультета          __________________ О.В. Семячкина-Глушковская</w:t>
      </w:r>
    </w:p>
    <w:p w14:paraId="605304D3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0"/>
          <w:szCs w:val="20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</w:p>
    <w:p w14:paraId="4E5BAA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57DD523">
      <w:pPr>
        <w:pStyle w:val="4"/>
        <w:rPr>
          <w:b/>
          <w:sz w:val="28"/>
          <w:szCs w:val="28"/>
        </w:rPr>
      </w:pPr>
    </w:p>
    <w:p w14:paraId="7BCD21B3"/>
    <w:sectPr>
      <w:pgSz w:w="11906" w:h="16838"/>
      <w:pgMar w:top="1134" w:right="850" w:bottom="1134" w:left="1701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B7153E"/>
    <w:multiLevelType w:val="multilevel"/>
    <w:tmpl w:val="00B7153E"/>
    <w:lvl w:ilvl="0" w:tentative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155" w:hanging="360"/>
      </w:pPr>
    </w:lvl>
    <w:lvl w:ilvl="2" w:tentative="0">
      <w:start w:val="1"/>
      <w:numFmt w:val="lowerRoman"/>
      <w:lvlText w:val="%3."/>
      <w:lvlJc w:val="right"/>
      <w:pPr>
        <w:ind w:left="1875" w:hanging="180"/>
      </w:pPr>
    </w:lvl>
    <w:lvl w:ilvl="3" w:tentative="0">
      <w:start w:val="1"/>
      <w:numFmt w:val="decimal"/>
      <w:lvlText w:val="%4."/>
      <w:lvlJc w:val="left"/>
      <w:pPr>
        <w:ind w:left="2595" w:hanging="360"/>
      </w:pPr>
    </w:lvl>
    <w:lvl w:ilvl="4" w:tentative="0">
      <w:start w:val="1"/>
      <w:numFmt w:val="lowerLetter"/>
      <w:lvlText w:val="%5."/>
      <w:lvlJc w:val="left"/>
      <w:pPr>
        <w:ind w:left="3315" w:hanging="360"/>
      </w:pPr>
    </w:lvl>
    <w:lvl w:ilvl="5" w:tentative="0">
      <w:start w:val="1"/>
      <w:numFmt w:val="lowerRoman"/>
      <w:lvlText w:val="%6."/>
      <w:lvlJc w:val="right"/>
      <w:pPr>
        <w:ind w:left="4035" w:hanging="180"/>
      </w:pPr>
    </w:lvl>
    <w:lvl w:ilvl="6" w:tentative="0">
      <w:start w:val="1"/>
      <w:numFmt w:val="decimal"/>
      <w:lvlText w:val="%7."/>
      <w:lvlJc w:val="left"/>
      <w:pPr>
        <w:ind w:left="4755" w:hanging="360"/>
      </w:pPr>
    </w:lvl>
    <w:lvl w:ilvl="7" w:tentative="0">
      <w:start w:val="1"/>
      <w:numFmt w:val="lowerLetter"/>
      <w:lvlText w:val="%8."/>
      <w:lvlJc w:val="left"/>
      <w:pPr>
        <w:ind w:left="5475" w:hanging="360"/>
      </w:pPr>
    </w:lvl>
    <w:lvl w:ilvl="8" w:tentative="0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31CD41FD"/>
    <w:multiLevelType w:val="multilevel"/>
    <w:tmpl w:val="31CD41F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691C82"/>
    <w:rsid w:val="00666E24"/>
    <w:rsid w:val="00691C82"/>
    <w:rsid w:val="008426DA"/>
    <w:rsid w:val="009746F4"/>
    <w:rsid w:val="58E4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uppressAutoHyphens/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customStyle="1" w:styleId="5">
    <w:name w:val="docdata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6">
    <w:name w:val="1624"/>
    <w:basedOn w:val="2"/>
    <w:uiPriority w:val="0"/>
  </w:style>
  <w:style w:type="character" w:customStyle="1" w:styleId="7">
    <w:name w:val="1563"/>
    <w:basedOn w:val="2"/>
    <w:uiPriority w:val="0"/>
  </w:style>
  <w:style w:type="character" w:customStyle="1" w:styleId="8">
    <w:name w:val="1549"/>
    <w:basedOn w:val="2"/>
    <w:uiPriority w:val="0"/>
  </w:style>
  <w:style w:type="character" w:customStyle="1" w:styleId="9">
    <w:name w:val="1710"/>
    <w:basedOn w:val="2"/>
    <w:uiPriority w:val="0"/>
  </w:style>
  <w:style w:type="character" w:customStyle="1" w:styleId="10">
    <w:name w:val="1718"/>
    <w:basedOn w:val="2"/>
    <w:uiPriority w:val="0"/>
  </w:style>
  <w:style w:type="character" w:customStyle="1" w:styleId="11">
    <w:name w:val="1591"/>
    <w:basedOn w:val="2"/>
    <w:uiPriority w:val="0"/>
  </w:style>
  <w:style w:type="character" w:customStyle="1" w:styleId="12">
    <w:name w:val="1826"/>
    <w:basedOn w:val="2"/>
    <w:qFormat/>
    <w:uiPriority w:val="0"/>
  </w:style>
  <w:style w:type="character" w:customStyle="1" w:styleId="13">
    <w:name w:val="1565"/>
    <w:basedOn w:val="2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254</Words>
  <Characters>2037</Characters>
  <Lines>17</Lines>
  <Paragraphs>4</Paragraphs>
  <TotalTime>57</TotalTime>
  <ScaleCrop>false</ScaleCrop>
  <LinksUpToDate>false</LinksUpToDate>
  <CharactersWithSpaces>2444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2026-07-09T09:07:00Z</dcterms:created>
  <dc:creator>manyshevaza</dc:creator>
  <cp:lastModifiedBy>iskratd</cp:lastModifiedBy>
  <cp:lastPrinted>2026-07-13T09:13:42Z</cp:lastPrinted>
  <dcterms:modified xsi:type="dcterms:W3CDTF">2026-07-13T09:16:06Z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eyJoZGlkIjoiODhlODgwMTAwZTdlNmUyZDQwMWFlYjZlNWM3ZTA4Y2YifQ==</vt:lpwstr>
  </property>
  <property fmtid="{D5CDD505-2E9C-101B-9397-08002B2CF9AE}" pid="3" name="KSOProductBuildVer">
    <vt:lpwstr>1049-12.1.0.26880</vt:lpwstr>
  </property>
  <property fmtid="{D5CDD505-2E9C-101B-9397-08002B2CF9AE}" pid="4" name="ICV">
    <vt:lpwstr>6A09700DEF5642D98B7D44087BF768B5_12</vt:lpwstr>
  </property>
</Properties>
</file>